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652" w:rsidRPr="009B7652" w:rsidRDefault="009B7652" w:rsidP="009B7652">
      <w:pPr>
        <w:rPr>
          <w:sz w:val="28"/>
          <w:lang w:eastAsia="kk-KZ"/>
        </w:rPr>
      </w:pPr>
      <w:r w:rsidRPr="009B7652">
        <w:rPr>
          <w:sz w:val="28"/>
          <w:lang w:eastAsia="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9B7652" w:rsidRPr="009B7652" w:rsidRDefault="009B7652" w:rsidP="009B7652">
      <w:pPr>
        <w:rPr>
          <w:color w:val="666666"/>
          <w:spacing w:val="2"/>
          <w:sz w:val="20"/>
          <w:szCs w:val="20"/>
          <w:lang w:eastAsia="kk-KZ"/>
        </w:rPr>
      </w:pPr>
      <w:r w:rsidRPr="009B7652">
        <w:rPr>
          <w:color w:val="666666"/>
          <w:spacing w:val="2"/>
          <w:sz w:val="20"/>
          <w:szCs w:val="20"/>
          <w:lang w:eastAsia="kk-KZ"/>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F5327A" w:rsidRDefault="00F5327A" w:rsidP="009B7652"/>
    <w:p w:rsidR="009B7652" w:rsidRDefault="009B7652" w:rsidP="009B7652">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Бұйрықтың тақырыбы жаңа редакцияда – ҚР Білім және ғылым министрінің 07.04.2020 </w:t>
      </w:r>
      <w:hyperlink r:id="rId5" w:anchor="z162" w:history="1">
        <w:r>
          <w:rPr>
            <w:rStyle w:val="a4"/>
            <w:rFonts w:ascii="Courier New" w:hAnsi="Courier New" w:cs="Courier New"/>
            <w:color w:val="073A5E"/>
            <w:spacing w:val="2"/>
            <w:sz w:val="20"/>
            <w:szCs w:val="20"/>
          </w:rPr>
          <w:t>№ 132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Еңбек кодексінің 139-бабының </w:t>
      </w:r>
      <w:hyperlink r:id="rId6" w:anchor="z1105" w:history="1">
        <w:r>
          <w:rPr>
            <w:rStyle w:val="a4"/>
            <w:rFonts w:ascii="Courier New" w:hAnsi="Courier New" w:cs="Courier New"/>
            <w:color w:val="073A5E"/>
            <w:spacing w:val="2"/>
            <w:sz w:val="20"/>
            <w:szCs w:val="20"/>
          </w:rPr>
          <w:t>7-тармағына</w:t>
        </w:r>
      </w:hyperlink>
      <w:r>
        <w:rPr>
          <w:rFonts w:ascii="Courier New" w:hAnsi="Courier New" w:cs="Courier New"/>
          <w:color w:val="000000"/>
          <w:spacing w:val="2"/>
          <w:sz w:val="20"/>
          <w:szCs w:val="20"/>
        </w:rPr>
        <w:t>, "Педагог мәртебесі туралы" Қазақстан Республикасы Заңының </w:t>
      </w:r>
      <w:hyperlink r:id="rId7" w:anchor="z14" w:history="1">
        <w:r>
          <w:rPr>
            <w:rStyle w:val="a4"/>
            <w:rFonts w:ascii="Courier New" w:hAnsi="Courier New" w:cs="Courier New"/>
            <w:color w:val="073A5E"/>
            <w:spacing w:val="2"/>
            <w:sz w:val="20"/>
            <w:szCs w:val="20"/>
          </w:rPr>
          <w:t>14-бабына</w:t>
        </w:r>
      </w:hyperlink>
      <w:r>
        <w:rPr>
          <w:rFonts w:ascii="Courier New" w:hAnsi="Courier New" w:cs="Courier New"/>
          <w:color w:val="000000"/>
          <w:spacing w:val="2"/>
          <w:sz w:val="20"/>
          <w:szCs w:val="20"/>
        </w:rPr>
        <w:t> сәйкес", </w:t>
      </w:r>
      <w:r>
        <w:rPr>
          <w:rFonts w:ascii="Courier New" w:hAnsi="Courier New" w:cs="Courier New"/>
          <w:b/>
          <w:bCs/>
          <w:color w:val="000000"/>
          <w:spacing w:val="2"/>
          <w:sz w:val="20"/>
          <w:szCs w:val="20"/>
          <w:bdr w:val="none" w:sz="0" w:space="0" w:color="auto" w:frame="1"/>
        </w:rPr>
        <w:t>БҰЙЫРАМЫН</w:t>
      </w:r>
      <w:r>
        <w:rPr>
          <w:rFonts w:ascii="Courier New" w:hAnsi="Courier New" w:cs="Courier New"/>
          <w:color w:val="000000"/>
          <w:spacing w:val="2"/>
          <w:sz w:val="20"/>
          <w:szCs w:val="20"/>
        </w:rPr>
        <w:t>:</w:t>
      </w:r>
    </w:p>
    <w:p w:rsidR="009B7652" w:rsidRDefault="009B7652" w:rsidP="009B7652">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Кіріспе жаңа редакцияда - ҚР Білім және ғылым министрінің 12.11.2021 </w:t>
      </w:r>
      <w:hyperlink r:id="rId8" w:anchor="z6" w:history="1">
        <w:r>
          <w:rPr>
            <w:rStyle w:val="a4"/>
            <w:rFonts w:ascii="Courier New" w:hAnsi="Courier New" w:cs="Courier New"/>
            <w:color w:val="073A5E"/>
            <w:sz w:val="20"/>
            <w:szCs w:val="20"/>
            <w:shd w:val="clear" w:color="auto" w:fill="FFFFFF"/>
          </w:rPr>
          <w:t>№ 561</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Қоса беріліп отырған Педагогтерді аттестаттаудан өткізу </w:t>
      </w:r>
      <w:hyperlink r:id="rId9" w:anchor="z7" w:history="1">
        <w:r>
          <w:rPr>
            <w:rStyle w:val="a4"/>
            <w:rFonts w:ascii="Courier New" w:hAnsi="Courier New" w:cs="Courier New"/>
            <w:color w:val="073A5E"/>
            <w:spacing w:val="2"/>
            <w:sz w:val="20"/>
            <w:szCs w:val="20"/>
          </w:rPr>
          <w:t>қағидалары мен шарттары</w:t>
        </w:r>
      </w:hyperlink>
      <w:r>
        <w:rPr>
          <w:rFonts w:ascii="Courier New" w:hAnsi="Courier New" w:cs="Courier New"/>
          <w:color w:val="000000"/>
          <w:spacing w:val="2"/>
          <w:sz w:val="20"/>
          <w:szCs w:val="20"/>
        </w:rPr>
        <w:t> бекітілсін.</w:t>
      </w:r>
    </w:p>
    <w:p w:rsidR="009B7652" w:rsidRDefault="009B7652" w:rsidP="009B7652">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1-тармақ жаңа редакцияда – ҚР Білім және ғылым министрінің 12.11.2021 </w:t>
      </w:r>
      <w:hyperlink r:id="rId10" w:anchor="z8" w:history="1">
        <w:r>
          <w:rPr>
            <w:rStyle w:val="a4"/>
            <w:rFonts w:ascii="Courier New" w:hAnsi="Courier New" w:cs="Courier New"/>
            <w:color w:val="073A5E"/>
            <w:sz w:val="20"/>
            <w:szCs w:val="20"/>
            <w:shd w:val="clear" w:color="auto" w:fill="FFFFFF"/>
          </w:rPr>
          <w:t>№ 561</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hyperlink r:id="rId11" w:anchor="z13" w:history="1">
        <w:r>
          <w:rPr>
            <w:rStyle w:val="a4"/>
            <w:rFonts w:ascii="Courier New" w:hAnsi="Courier New" w:cs="Courier New"/>
            <w:color w:val="073A5E"/>
            <w:spacing w:val="2"/>
            <w:sz w:val="20"/>
            <w:szCs w:val="20"/>
          </w:rPr>
          <w:t>бұйрығының</w:t>
        </w:r>
      </w:hyperlink>
      <w:r>
        <w:rPr>
          <w:rFonts w:ascii="Courier New" w:hAnsi="Courier New" w:cs="Courier New"/>
          <w:color w:val="000000"/>
          <w:spacing w:val="2"/>
          <w:sz w:val="20"/>
          <w:szCs w:val="20"/>
        </w:rPr>
        <w:t>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Әкімшілік департаменті (А.М. Қайырбекова) заңнамада белгіленген тәртіппен: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Қазақстан Республикасы Әділет министрлігінде мемлекеттік тіркелуін;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бұйрықты Қазақстан Республикасы Білім және ғылым министрлігінің ресми интернет-ресурсында орналастыруды қамтамасыз етсін.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бұйрықтың орындалуын бақылау Қазақстан Республикасы Білім және ғылым министрлігінің жауапты хатшысына жүктелсін.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Осы бұйрық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9B7652" w:rsidTr="009B7652">
        <w:tc>
          <w:tcPr>
            <w:tcW w:w="600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Қазақстан Республикасының</w:t>
            </w:r>
            <w:r>
              <w:rPr>
                <w:rFonts w:ascii="Courier New" w:hAnsi="Courier New" w:cs="Courier New"/>
                <w:i/>
                <w:iCs/>
                <w:color w:val="000000"/>
                <w:sz w:val="20"/>
                <w:szCs w:val="20"/>
                <w:bdr w:val="none" w:sz="0" w:space="0" w:color="auto" w:frame="1"/>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А. Сәрінжіпов</w:t>
            </w:r>
          </w:p>
        </w:tc>
      </w:tr>
    </w:tbl>
    <w:p w:rsidR="009B7652" w:rsidRDefault="009B7652" w:rsidP="009B7652">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0" w:name="z7"/>
            <w:bookmarkEnd w:id="0"/>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2016 жылғы 27 қаңтардағы</w:t>
            </w:r>
            <w:r>
              <w:rPr>
                <w:rFonts w:ascii="Courier New" w:hAnsi="Courier New" w:cs="Courier New"/>
                <w:color w:val="000000"/>
                <w:sz w:val="20"/>
                <w:szCs w:val="20"/>
              </w:rPr>
              <w:br/>
              <w:t>№ 83 бұйрығымен</w:t>
            </w:r>
            <w:r>
              <w:rPr>
                <w:rFonts w:ascii="Courier New" w:hAnsi="Courier New" w:cs="Courier New"/>
                <w:color w:val="000000"/>
                <w:sz w:val="20"/>
                <w:szCs w:val="20"/>
              </w:rPr>
              <w:br/>
              <w:t>бекітілген</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Педагогтерді аттестаттаудан өткізу қағидалары мен шарттары</w:t>
      </w:r>
    </w:p>
    <w:p w:rsidR="009B7652" w:rsidRDefault="009B7652" w:rsidP="009B7652">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Қағидалар жаңа редакцияда – ҚР Оқу-ағарту министрінің 30.12.2022 </w:t>
      </w:r>
      <w:hyperlink r:id="rId12" w:anchor="z10" w:history="1">
        <w:r>
          <w:rPr>
            <w:rStyle w:val="a4"/>
            <w:rFonts w:ascii="Courier New" w:hAnsi="Courier New" w:cs="Courier New"/>
            <w:color w:val="073A5E"/>
            <w:spacing w:val="2"/>
            <w:sz w:val="20"/>
            <w:szCs w:val="20"/>
          </w:rPr>
          <w:t>№ 533</w:t>
        </w:r>
      </w:hyperlink>
      <w:r>
        <w:rPr>
          <w:rFonts w:ascii="Courier New" w:hAnsi="Courier New" w:cs="Courier New"/>
          <w:color w:val="FF0000"/>
          <w:spacing w:val="2"/>
          <w:sz w:val="20"/>
          <w:szCs w:val="20"/>
        </w:rPr>
        <w:t> бұйрығымен.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1-тарау. Жалпы ережелер</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Педагогтерді аттестаттаудан өткізу </w:t>
      </w:r>
      <w:hyperlink r:id="rId13" w:anchor="z7" w:history="1">
        <w:r>
          <w:rPr>
            <w:rStyle w:val="a4"/>
            <w:rFonts w:ascii="Courier New" w:hAnsi="Courier New" w:cs="Courier New"/>
            <w:color w:val="073A5E"/>
            <w:spacing w:val="2"/>
            <w:sz w:val="20"/>
            <w:szCs w:val="20"/>
          </w:rPr>
          <w:t>қағидалары</w:t>
        </w:r>
      </w:hyperlink>
      <w:r>
        <w:rPr>
          <w:rFonts w:ascii="Courier New" w:hAnsi="Courier New" w:cs="Courier New"/>
          <w:color w:val="000000"/>
          <w:spacing w:val="2"/>
          <w:sz w:val="20"/>
          <w:szCs w:val="20"/>
        </w:rPr>
        <w:t> (бұдан әрі – Қағидалар) Қазақстан Республикасының Еңбек кодексінің 139-бабының </w:t>
      </w:r>
      <w:hyperlink r:id="rId14" w:anchor="z1105" w:history="1">
        <w:r>
          <w:rPr>
            <w:rStyle w:val="a4"/>
            <w:rFonts w:ascii="Courier New" w:hAnsi="Courier New" w:cs="Courier New"/>
            <w:color w:val="073A5E"/>
            <w:spacing w:val="2"/>
            <w:sz w:val="20"/>
            <w:szCs w:val="20"/>
          </w:rPr>
          <w:t>7-тармағына</w:t>
        </w:r>
      </w:hyperlink>
      <w:r>
        <w:rPr>
          <w:rFonts w:ascii="Courier New" w:hAnsi="Courier New" w:cs="Courier New"/>
          <w:color w:val="000000"/>
          <w:spacing w:val="2"/>
          <w:sz w:val="20"/>
          <w:szCs w:val="20"/>
        </w:rPr>
        <w:t>, "Педагог мәртебесі туралы" Қазақстан Республикасы Заңының </w:t>
      </w:r>
      <w:hyperlink r:id="rId15" w:anchor="z14" w:history="1">
        <w:r>
          <w:rPr>
            <w:rStyle w:val="a4"/>
            <w:rFonts w:ascii="Courier New" w:hAnsi="Courier New" w:cs="Courier New"/>
            <w:color w:val="073A5E"/>
            <w:spacing w:val="2"/>
            <w:sz w:val="20"/>
            <w:szCs w:val="20"/>
          </w:rPr>
          <w:t>14-бабына</w:t>
        </w:r>
      </w:hyperlink>
      <w:r>
        <w:rPr>
          <w:rFonts w:ascii="Courier New" w:hAnsi="Courier New" w:cs="Courier New"/>
          <w:color w:val="000000"/>
          <w:spacing w:val="2"/>
          <w:sz w:val="20"/>
          <w:szCs w:val="20"/>
        </w:rPr>
        <w:t>, "Мемлекеттік көрсетілетін қызметтер туралы" Қазақстан Республикасы Заңының </w:t>
      </w:r>
      <w:hyperlink r:id="rId16" w:anchor="z12" w:history="1">
        <w:r>
          <w:rPr>
            <w:rStyle w:val="a4"/>
            <w:rFonts w:ascii="Courier New" w:hAnsi="Courier New" w:cs="Courier New"/>
            <w:color w:val="073A5E"/>
            <w:spacing w:val="2"/>
            <w:sz w:val="20"/>
            <w:szCs w:val="20"/>
          </w:rPr>
          <w:t>10-бабының</w:t>
        </w:r>
      </w:hyperlink>
      <w:r>
        <w:rPr>
          <w:rFonts w:ascii="Courier New" w:hAnsi="Courier New" w:cs="Courier New"/>
          <w:color w:val="000000"/>
          <w:spacing w:val="2"/>
          <w:sz w:val="20"/>
          <w:szCs w:val="20"/>
        </w:rPr>
        <w:t xml:space="preserve"> 1) тармақшасына (бұдан әрі – Мемлекеттік көрсетілетін </w:t>
      </w:r>
      <w:r>
        <w:rPr>
          <w:rFonts w:ascii="Courier New" w:hAnsi="Courier New" w:cs="Courier New"/>
          <w:color w:val="000000"/>
          <w:spacing w:val="2"/>
          <w:sz w:val="20"/>
          <w:szCs w:val="20"/>
        </w:rPr>
        <w:lastRenderedPageBreak/>
        <w:t>қызметтер туралы заң) сәйкес әзірленді, педагогтерді аттестаттау және педагогтерге біліктілік санаттарын беру (растау) тәртібін айқындайды.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Қағидаларда мынадай негізгі ұғымдар пайдаланылады: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аттестатталушы – осы Қағидаларға сәйкес аттестаттаудан өтетін және біліктілік санатын алуға (растауға) үміткер адам;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аттестаттау комиссиясы – педагогтерді аттестаттау рәсімін жүргізетін уәкілетті алқалы орган (бұдан әрі – Комиссия);</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аттестаттау кезең – күнтізбелік жылдағы (қаңтар-мамыр, тамыз-желтоқсан) уақыт аралығы, оның барысында аттестатталушы біліктілік бағалаудан, қызмет нәтижелерін кешенді талдамалық жинақтаудан өтеді, осы Қағидаларға сәйкес Педагогтің білімін бағалауды тапсыруға өтініш береді;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апелляция – осы Қағидаларға сәйкес педагогтің сұранысы бойынша ақпараттық коммуникациялық технологиялар арқылы жүзеге асырылатын педагогтердің білімін бағалау нәтижелерін қайта қарау рәсімі;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апелляцияларды қарау жөніндегі республикалық комиссия (бұдан әрі – апелляциялық комиссия) - педагогтердің білімін бағалау нәтижелерімен келіспеген жағдайда даулы мәселелер бойынша шешім қабылдайтын білім беру саласындағы уәкілетті орган құратын комиссия;</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hyperlink r:id="rId17" w:anchor="z1" w:history="1">
        <w:r>
          <w:rPr>
            <w:rStyle w:val="a4"/>
            <w:rFonts w:ascii="Courier New" w:hAnsi="Courier New" w:cs="Courier New"/>
            <w:color w:val="073A5E"/>
            <w:spacing w:val="2"/>
            <w:sz w:val="20"/>
            <w:szCs w:val="20"/>
          </w:rPr>
          <w:t>бұйрығы</w:t>
        </w:r>
      </w:hyperlink>
      <w:r>
        <w:rPr>
          <w:rFonts w:ascii="Courier New" w:hAnsi="Courier New" w:cs="Courier New"/>
          <w:color w:val="000000"/>
          <w:spacing w:val="2"/>
          <w:sz w:val="20"/>
          <w:szCs w:val="20"/>
        </w:rPr>
        <w:t> (Нормативтік құқықтық актілерді мемлекеттік тіркеу тізілімінде № 5750 болып тіркелген) (бұдан әрі – № 338 бұйрық) бекітілген біліктілік талаптарына немесе кәсіптік стандартқа ("Педагог" кәсіби стандартын бекіту туралы" Қазақстан Республикасы Оқу-ағарту министрінің 2022 жылғы 15 желтоқсандағы № 500 бұйрығы) (бұдан әрі кәсіптік стандарт)сәйкес келетін педагогтің кәсіби құзыреттілік деңгейі;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10) мемлекеттік қызмет көрсетуге қойылатын негізгі талаптардың тізбесі – мемлекеттік қызметті көрсету үшін көрсетілетін қызметті алушыдан талап етілетін құжаттар мен мәліметтердің тізбесі, оның ішінде процестің сипаттамасы, нысаны, мазмұны мен нәтижесін, сондай-ақ мемлекеттік қызметті көрсету ерекшеліктеріне сәйкес өзге де мәліметтер;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педагогтердің білімін бағалау (бұдан әрі – ПББ) – осы Қағидаларға сәйкес білім беру саласындағы уәкілетті орган әзірлеген тест бойынша педагогтердің кәсіби құзыреттілік деңгейін айқындау мақсатында өткізілетін рәсім;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педагогтің цифрлық профилі – Ұлттық білім беру деректер қоры (бұдан әрі – ҰББДҚ) ақпараттық жүйесіне жүктелген педагогтің электронды деректері.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Педагогтерді аттестаттау "Педагог мәртебесі туралы" Қазақстан Республикасы Заңының 15-бабының </w:t>
      </w:r>
      <w:hyperlink r:id="rId18" w:anchor="z64" w:history="1">
        <w:r>
          <w:rPr>
            <w:rStyle w:val="a4"/>
            <w:rFonts w:ascii="Courier New" w:hAnsi="Courier New" w:cs="Courier New"/>
            <w:color w:val="073A5E"/>
            <w:spacing w:val="2"/>
            <w:sz w:val="20"/>
            <w:szCs w:val="20"/>
          </w:rPr>
          <w:t>1-тармағы</w:t>
        </w:r>
      </w:hyperlink>
      <w:r>
        <w:rPr>
          <w:rFonts w:ascii="Courier New" w:hAnsi="Courier New" w:cs="Courier New"/>
          <w:color w:val="000000"/>
          <w:spacing w:val="2"/>
          <w:sz w:val="20"/>
          <w:szCs w:val="20"/>
        </w:rPr>
        <w:t> 3) тармақшасына сәйкес бес жылда бір реттен сиретпей өткізіледі.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ұйымдарының басшылары: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атқаратын лауазымына сәйкестігін растау үшін Қазақстан Республикасы "Білім туралы" Заңының 44-бабының </w:t>
      </w:r>
      <w:hyperlink r:id="rId19" w:anchor="z505" w:history="1">
        <w:r>
          <w:rPr>
            <w:rStyle w:val="a4"/>
            <w:rFonts w:ascii="Courier New" w:hAnsi="Courier New" w:cs="Courier New"/>
            <w:color w:val="073A5E"/>
            <w:spacing w:val="2"/>
            <w:sz w:val="20"/>
            <w:szCs w:val="20"/>
          </w:rPr>
          <w:t>5-тармағына</w:t>
        </w:r>
      </w:hyperlink>
      <w:r>
        <w:rPr>
          <w:rFonts w:ascii="Courier New" w:hAnsi="Courier New" w:cs="Courier New"/>
          <w:color w:val="000000"/>
          <w:spacing w:val="2"/>
          <w:sz w:val="20"/>
          <w:szCs w:val="20"/>
        </w:rPr>
        <w:t> сәйкес үш жылда бір рет аттестаттаудан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Қағидаларда белгіленген талаптарға сәйкес келген жағдайда біліктілік санатын көтеру үшін мерзімінен бұрын аттестаттаудан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Орта, техникалық және кәсіптік, орта білімнен кейінгі білім беру ұйымдарының басшыларын аттестаттау облыстың, республикалық маңызы бар қалалардың және астананың білім басқармалары, ауданның (облыстық маңызы бар қаланың) білім бөлімі, білім беру саласындағы уәкілетті орган деңгейінде жүргізіледі.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тәрбие мен оқыту, сондай-ақ қосымша білім беру ұйымдарының басшыларын оларға қатысты білім бөлімдері мемлекеттік басқару органы болып табылатын ауданның (облыстық маңызы бар қаланың) білім бөлімдері аттестаттаудан өткізеді.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 басшыларының орынбасарлары – осы Қағидалардың 4-тарауының </w:t>
      </w:r>
      <w:hyperlink r:id="rId20" w:anchor="z287" w:history="1">
        <w:r>
          <w:rPr>
            <w:rStyle w:val="a4"/>
            <w:rFonts w:ascii="Courier New" w:hAnsi="Courier New" w:cs="Courier New"/>
            <w:color w:val="073A5E"/>
            <w:spacing w:val="2"/>
            <w:sz w:val="20"/>
            <w:szCs w:val="20"/>
          </w:rPr>
          <w:t>2-параграфына</w:t>
        </w:r>
      </w:hyperlink>
      <w:r>
        <w:rPr>
          <w:rFonts w:ascii="Courier New" w:hAnsi="Courier New" w:cs="Courier New"/>
          <w:color w:val="000000"/>
          <w:spacing w:val="2"/>
          <w:sz w:val="20"/>
          <w:szCs w:val="20"/>
        </w:rPr>
        <w:t> сәйкес кезекті аттестаттаудан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 Білім беру саласының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 үшін осы мемлекеттік </w:t>
      </w:r>
      <w:r>
        <w:rPr>
          <w:rFonts w:ascii="Courier New" w:hAnsi="Courier New" w:cs="Courier New"/>
          <w:color w:val="000000"/>
          <w:spacing w:val="2"/>
          <w:sz w:val="20"/>
          <w:szCs w:val="20"/>
        </w:rPr>
        <w:lastRenderedPageBreak/>
        <w:t>органдардың бірінші басшысының бұйрығымен мынадай біліктілік санаттары үшін комиссиялар құрылады: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"педагог-тағылымдамашы", "педагог";</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аудандық, облыстық маңызы бар қалалық білім бөлімінің органдарында: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(педагогтер мен әдіскерлер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"үшінші біліктілік санатты басшы орынбасары", "екінші біліктілік санатты басшы орынбасары" (басшы орынбасарлары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"басшы-ұйымдастырушы" (басшылар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облыстың, республикалық маңызы бар қаланың және астананың білім беру басқармаларында, білім беру саласындағы уәкілетті органдарда;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"педагог-зерттеуші" (педагогтер мен әдіскерлер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"педагог-сарапшы", "педагог-зерттеуші" (техникалық және кәсіптік, орта білімнен кейінгі білім беру ұйымдарындағы педагогтер мен әдіскерлер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(әдіскерлер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"бірінші біліктілік санатты басшы орынбасары" (басшы орынбасарлары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"басшы-менеджер"; "басшы-көшбасшы" (басшылар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органның жанында: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(педагогтер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"педагог-сарапшы", "педагог-зерттеуші", "педагог-шебер" (тиісті саланың уәкілетті органының бағынысты білім беру ұйымдары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w:t>
      </w:r>
      <w:r>
        <w:rPr>
          <w:rFonts w:ascii="Courier New" w:hAnsi="Courier New" w:cs="Courier New"/>
          <w:color w:val="000000"/>
          <w:spacing w:val="2"/>
          <w:sz w:val="20"/>
          <w:szCs w:val="20"/>
        </w:rPr>
        <w:lastRenderedPageBreak/>
        <w:t>ұйымдардың өкілдері, білім беруді басқару органдарының, ведомстволық бағынысты ұйымдардың мамандары кіреді.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өкілетті және атқарушы органдардың, еңбек жөніндегі уәкілетті мемлекеттік органның өкілдері, үкіметтік емес ұйымдардың, білім беру ұйымдарын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Комиссия мүшелердің тақ санынан және кемінде жеті мүшеден тұрады. Комиссия мүшелері Комиссия отырыстарына алмасу құқығынсыз қатысады.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Комиссия төрағасы мен төрағаның орынбасары Комиссия мүшелерінің арасынан сайланады.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Салалық мемлекеттік органдардың білім беру ұйымдарының педагогтерін аттестаттауды білім басқармасы жанындағы Комиссия, тиісті саланың республикалық ведомстволық бағынысты ұйымдары – білім беру саласының уәкілетті органында жүзеге асырады.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Конкурстық комиссияның хатшысы Комиссия отырысына материалдарды, қажетті құжаттарды дайындайды, хаттаманы рәсімдейді және оған қол қояды, оның мүшесі болып табылмайды.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Комиссияның отырысы, егер оған оның құрамының кемінде үштен екісі қатысса, заңды деп есептеледі.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Тиісті деңгейдегі Комиссия аттестатталушының құжаттарын жылына екі рет (тиісінше ағымдағы жылғы 5 мамырға және 5 қарашаға дейін) немесе білім беру саласындағы уәкілетті орган айқындаған мерзімдерде қарайды.</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2-тарау. Аттестаттауды өткізу тәртібі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Аттестаттау мынадай кезеңдерді қамтиды: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біліктілік бағалау (рәсімді автоматтандыруға байланысты ақпараттық жүйені пайдалану кезінде алынып тасталады);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қызмет нәтижелерін кешенді талдамалық жинақтау;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ПББ және эссе жазу (техникалық және кәсіптік, орта білімнен кейінгі білім беру ұйымдарының өндірістік оқыту шеберлері мен арнайы пәндер бойынша оқытушыларын қоспағанда);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әдістемелік кабинеттің (орталық) әдіскерлері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біліктілік бағалау (рәсімді автоматтандыруға байланысты ақпараттық жүйені пайдалану кезінде алынып тасталады);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қызмет нәтижелерін кешенді талдамалық жинақтау;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 басшысының орынбасарлары, әдістемелік кабинет (орталық) басшы орынбасарларының "үшінші біліктілік санатты басшының орынбасары" немесе "екінші біліктілік санатындағы басшының орынбасары" біліктілік санаты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біліктілік бағалау (рәсімді автоматтандыруға байланысты ақпараттық жүйені пайдалану кезінде алынып тасталады);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қызмет нәтижелерін кешенді талдамалық жинақтау;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 басшысының орынбасарлары, әдістемелік кабинет (орталық) басшы орынбасарлары мен әдіскерлерінің "бірінші біліктілік санатты басшының орынбасары" біліктілік санаты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біліктілік бағалау (рәсімді автоматтандыруға байланысты ақпараттық жүйені пайдалану кезінде алынып тасталады);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қызмет нәтижелерін кешенді талдамалық жинақтау;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аттестаттау комиссиясының отырысында қызмет нәтижелерін көрсете отырып сұхбат жүргізу;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мен әдістемелік кабинет (орталық) басшылары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кезекті аттестаттау: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біліктілік бағалау (рәсімді автоматтандыруға байланысты ақпараттық жүйені пайдалану кезінде алынып тасталады);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аттестаттау кезеңіндегі талдамалық жинақтау қызметінің негізгі көрсеткіштерінің орындалуының динамикасы;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ПББ және эссе жазу;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аттестация Комиссиясының отырысында қызмет нәтижелерін көрсете отырып сұхбат жүргізу;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мерзімінен бұрын біліктілік санатын беру: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біліктілік бағалау (рәсімді автоматтандыруға байланысты ақпараттық жүйені пайдалану кезінде алынып тасталады);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Қағидаларға сәйкес қызмет нәтижелерін кешенді талдамалық қорыту;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Комиссия отырысында қызмет нәтижелерін көрсете отырып сұхбат жүргізу.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Ескертпе: білім беру саласындағы мемлекеттік органның құрылымдық бөлімшесінің әдістемелік кабинетінің (орталығы) басшылары / басшыларының орынбасарлары әдістемелік кабинеттің (орталықтың) әдіскерлері ретінде аттестаттау рәсімінен өтеді.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1-параграф. Біліктілік бағалауын өткізу тәртібі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Педагогтердің біліктілігін бағалауды білім беру ұйымдары жүргізеді және құжаттардың осы Қағидалардың </w:t>
      </w:r>
      <w:hyperlink r:id="rId21" w:anchor="z341"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нысан бойынша мемлекеттік қызмет көрсетуге қойылатын негізгі талаптар тізбесінде (бұдан әрі – негізгі талаптар тізбесі) белгіленген құжаттар тізбесіне сәйкестігін қарауды қамтиды.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Аттестатталатын педагогтердің құжаттары ақпараттық жүйеде толтырылады (ақпараттық жүйе болмаған жағдайда электрондық немесе қағаз форматында беріледі), оның нәтижелері бойынша осы Қағидалардың 1-параграфында жазылған талаптарға сәйкес осы Қағидалардың </w:t>
      </w:r>
      <w:hyperlink r:id="rId22" w:anchor="z343" w:history="1">
        <w:r>
          <w:rPr>
            <w:rStyle w:val="a4"/>
            <w:rFonts w:ascii="Courier New" w:hAnsi="Courier New" w:cs="Courier New"/>
            <w:color w:val="073A5E"/>
            <w:spacing w:val="2"/>
            <w:sz w:val="20"/>
            <w:szCs w:val="20"/>
          </w:rPr>
          <w:t>2</w:t>
        </w:r>
      </w:hyperlink>
      <w:r>
        <w:rPr>
          <w:rFonts w:ascii="Courier New" w:hAnsi="Courier New" w:cs="Courier New"/>
          <w:color w:val="000000"/>
          <w:spacing w:val="2"/>
          <w:sz w:val="20"/>
          <w:szCs w:val="20"/>
        </w:rPr>
        <w:t>, </w:t>
      </w:r>
      <w:hyperlink r:id="rId23" w:anchor="z345" w:history="1">
        <w:r>
          <w:rPr>
            <w:rStyle w:val="a4"/>
            <w:rFonts w:ascii="Courier New" w:hAnsi="Courier New" w:cs="Courier New"/>
            <w:color w:val="073A5E"/>
            <w:spacing w:val="2"/>
            <w:sz w:val="20"/>
            <w:szCs w:val="20"/>
          </w:rPr>
          <w:t>3</w:t>
        </w:r>
      </w:hyperlink>
      <w:hyperlink r:id="rId24" w:anchor="z347" w:history="1">
        <w:r>
          <w:rPr>
            <w:rStyle w:val="a4"/>
            <w:rFonts w:ascii="Courier New" w:hAnsi="Courier New" w:cs="Courier New"/>
            <w:color w:val="073A5E"/>
            <w:spacing w:val="2"/>
            <w:sz w:val="20"/>
            <w:szCs w:val="20"/>
          </w:rPr>
          <w:t>, 4</w:t>
        </w:r>
      </w:hyperlink>
      <w:r>
        <w:rPr>
          <w:rFonts w:ascii="Courier New" w:hAnsi="Courier New" w:cs="Courier New"/>
          <w:color w:val="000000"/>
          <w:spacing w:val="2"/>
          <w:sz w:val="20"/>
          <w:szCs w:val="20"/>
        </w:rPr>
        <w:t> және </w:t>
      </w:r>
      <w:hyperlink r:id="rId25" w:anchor="z349" w:history="1">
        <w:r>
          <w:rPr>
            <w:rStyle w:val="a4"/>
            <w:rFonts w:ascii="Courier New" w:hAnsi="Courier New" w:cs="Courier New"/>
            <w:color w:val="073A5E"/>
            <w:spacing w:val="2"/>
            <w:sz w:val="20"/>
            <w:szCs w:val="20"/>
          </w:rPr>
          <w:t>5-қосымшаларына</w:t>
        </w:r>
      </w:hyperlink>
      <w:r>
        <w:rPr>
          <w:rFonts w:ascii="Courier New" w:hAnsi="Courier New" w:cs="Courier New"/>
          <w:color w:val="000000"/>
          <w:spacing w:val="2"/>
          <w:sz w:val="20"/>
          <w:szCs w:val="20"/>
        </w:rPr>
        <w:t> сәйкес құжаттарды қабылдау немесе қабылдаудан бас тарту туралы хабарлама немесе қолхат беріледі.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2-параграф. Мемлекеттік қызмет көрсету тәртібі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Педагогтің өтініші негізінде (қолданыстағы санат мерзімі өткенге дейін) және біліктілік бағалауынан кейін (рәсімді автоматтандыруға байланысты ақпараттық жүйені пайдалану кезінде алынып тасталады) одан әрі аттестаттау рәсімі жүргізіледі: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 үшін – осы Қағидалардың </w:t>
      </w:r>
      <w:hyperlink r:id="rId26" w:anchor="z188" w:history="1">
        <w:r>
          <w:rPr>
            <w:rStyle w:val="a4"/>
            <w:rFonts w:ascii="Courier New" w:hAnsi="Courier New" w:cs="Courier New"/>
            <w:color w:val="073A5E"/>
            <w:spacing w:val="2"/>
            <w:sz w:val="20"/>
            <w:szCs w:val="20"/>
          </w:rPr>
          <w:t>3-тарауына</w:t>
        </w:r>
      </w:hyperlink>
      <w:r>
        <w:rPr>
          <w:rFonts w:ascii="Courier New" w:hAnsi="Courier New" w:cs="Courier New"/>
          <w:color w:val="000000"/>
          <w:spacing w:val="2"/>
          <w:sz w:val="20"/>
          <w:szCs w:val="20"/>
        </w:rPr>
        <w:t> сәйкес қызмет нәтижелерін кешенді талдамалық жинақтау;</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үшін – осы Қағидалардың </w:t>
      </w:r>
      <w:hyperlink r:id="rId27" w:anchor="z241" w:history="1">
        <w:r>
          <w:rPr>
            <w:rStyle w:val="a4"/>
            <w:rFonts w:ascii="Courier New" w:hAnsi="Courier New" w:cs="Courier New"/>
            <w:color w:val="073A5E"/>
            <w:spacing w:val="2"/>
            <w:sz w:val="20"/>
            <w:szCs w:val="20"/>
          </w:rPr>
          <w:t>4-тарауына</w:t>
        </w:r>
      </w:hyperlink>
      <w:r>
        <w:rPr>
          <w:rFonts w:ascii="Courier New" w:hAnsi="Courier New" w:cs="Courier New"/>
          <w:color w:val="000000"/>
          <w:spacing w:val="2"/>
          <w:sz w:val="20"/>
          <w:szCs w:val="20"/>
        </w:rPr>
        <w:t> сәйкес.</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Педагогтерді аттестаттау жөніндегі мемлекеттік көрсетілетін қызметті алу үшін жеке тұлғалар (бұдан әрі – көрсетілетін қызметті алушы) осы Қағидаларға </w:t>
      </w:r>
      <w:hyperlink r:id="rId28" w:anchor="z351" w:history="1">
        <w:r>
          <w:rPr>
            <w:rStyle w:val="a4"/>
            <w:rFonts w:ascii="Courier New" w:hAnsi="Courier New" w:cs="Courier New"/>
            <w:color w:val="073A5E"/>
            <w:spacing w:val="2"/>
            <w:sz w:val="20"/>
            <w:szCs w:val="20"/>
          </w:rPr>
          <w:t>6-қосымшаға</w:t>
        </w:r>
      </w:hyperlink>
      <w:r>
        <w:rPr>
          <w:rFonts w:ascii="Courier New" w:hAnsi="Courier New" w:cs="Courier New"/>
          <w:color w:val="000000"/>
          <w:spacing w:val="2"/>
          <w:sz w:val="20"/>
          <w:szCs w:val="20"/>
        </w:rPr>
        <w:t> сәйкес нысан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жүйе бойынша Қазақстан Республикасының Оқу-ағарту министрлігіне (бұдан әрі – Министрлік), облыстардың, Астана, Алматы және Шымкент қалаларының білім басқармаларына, аудандар мен облыстық маңызы бар қалалардың білім бөлімдеріне, білім беру ұйымдарына;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egov.kz. "электрондық үкімет" веб-порталы арқылы (бұдан әрі – портал) өтініштер ұсынады.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 338 </w:t>
      </w:r>
      <w:hyperlink r:id="rId29" w:anchor="z1" w:history="1">
        <w:r>
          <w:rPr>
            <w:rStyle w:val="a4"/>
            <w:rFonts w:ascii="Courier New" w:hAnsi="Courier New" w:cs="Courier New"/>
            <w:color w:val="073A5E"/>
            <w:spacing w:val="2"/>
            <w:sz w:val="20"/>
            <w:szCs w:val="20"/>
          </w:rPr>
          <w:t>бұйрыққа</w:t>
        </w:r>
      </w:hyperlink>
      <w:r>
        <w:rPr>
          <w:rFonts w:ascii="Courier New" w:hAnsi="Courier New" w:cs="Courier New"/>
          <w:color w:val="000000"/>
          <w:spacing w:val="2"/>
          <w:sz w:val="20"/>
          <w:szCs w:val="20"/>
        </w:rPr>
        <w:t> немесе кәсіптік стандартқа сәйкес жалпы педагогикалық өтілі ескеріле отырып, санатқа өту мерзімі мен реттілігін сақтай отырып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"Педагогтерді аттестаттаудан өткізу үшін құжаттарды қабылдау" мемлекеттік көрсетілетін қызметін (бұдан әрі – мемлекеттік қызмет) Министрлік, облыстардың, Астана, Алматы және Шымкент қалаларының білім басқармалары, аудандар мен облыстық маңызы бар қалалардың білім бөлімдері, білім беру ұйымдары көрсетеді.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hyperlink r:id="rId30" w:anchor="z341"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нысан бойынша негізгі талаптардың тізбесінде келтірілген.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Көрсетілетін қызметті алушы негізгі талаптар тізбесінде көзделген құжаттардың толық емес топтамасын және (немесе) қолданылу мерзімі өткен құжаттарды ұсынбаған кезде Министрліктің, облыстардың, Астана, Алматы және Шымкент қалаларының білім басқармасының, аудандар мен облыстық маңызы бар қалалар бөлімінің, білім беру ұйымының жауапты қызметкері немесе Мемлекеттік корпорацияның қызметкері осы Қағидаларға </w:t>
      </w:r>
      <w:hyperlink r:id="rId31" w:anchor="z343" w:history="1">
        <w:r>
          <w:rPr>
            <w:rStyle w:val="a4"/>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нысан бойынша құжаттарды қабылдаудан бас тарту туралы қолхат береді немесе портал арқылы жолдайды.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істеп тұрған ақпараттық жүйе кезінде аттестаттаудан өтуге өтінішті қабылдау кезінде осы Қағидалардың 1-параграфында жазылған талаптарға сәйкес осы Қағидалардың </w:t>
      </w:r>
      <w:hyperlink r:id="rId32" w:anchor="z347" w:history="1">
        <w:r>
          <w:rPr>
            <w:rStyle w:val="a4"/>
            <w:rFonts w:ascii="Courier New" w:hAnsi="Courier New" w:cs="Courier New"/>
            <w:color w:val="073A5E"/>
            <w:spacing w:val="2"/>
            <w:sz w:val="20"/>
            <w:szCs w:val="20"/>
          </w:rPr>
          <w:t>4-қосымшаларына</w:t>
        </w:r>
      </w:hyperlink>
      <w:r>
        <w:rPr>
          <w:rFonts w:ascii="Courier New" w:hAnsi="Courier New" w:cs="Courier New"/>
          <w:color w:val="000000"/>
          <w:spacing w:val="2"/>
          <w:sz w:val="20"/>
          <w:szCs w:val="20"/>
        </w:rPr>
        <w:t> сәйкес құжаттарды қабылдаудан бас тарту туралы хабарлама беріледі.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24. Құжаттар көрсетілетін қызметті берушінің кеңсесі, Мемлекеттік корпорация арқылы құжаттар толық ұсынылған жағдайда, көрсетілетін қызметті алушыға осы Қағидаларға </w:t>
      </w:r>
      <w:hyperlink r:id="rId33" w:anchor="z345"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Портал арқылы жүгінген жағдайда көрсетілетін қызметті алушының жеке кабинетіне немесе ақпараттық жүйе арқылы дайын құжаттардың беру күнін көрсете отырып, осы Қағидалардың </w:t>
      </w:r>
      <w:hyperlink r:id="rId34" w:anchor="z349" w:history="1">
        <w:r>
          <w:rPr>
            <w:rStyle w:val="a4"/>
            <w:rFonts w:ascii="Courier New" w:hAnsi="Courier New" w:cs="Courier New"/>
            <w:color w:val="073A5E"/>
            <w:spacing w:val="2"/>
            <w:sz w:val="20"/>
            <w:szCs w:val="20"/>
          </w:rPr>
          <w:t>5-қосымшасына</w:t>
        </w:r>
      </w:hyperlink>
      <w:r>
        <w:rPr>
          <w:rFonts w:ascii="Courier New" w:hAnsi="Courier New" w:cs="Courier New"/>
          <w:color w:val="000000"/>
          <w:spacing w:val="2"/>
          <w:sz w:val="20"/>
          <w:szCs w:val="20"/>
        </w:rPr>
        <w:t> сәйкес құжаттардың қабылданғаны туралы хабарлама келіп түседі.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Қалыптастырылған өтініштер (құжаттар топтамасымен бірге) Мемлекеттік корпорация немесе ақпараттық жүйе арқылы немесе портал арқылы Министрлікке, облыстардың, Астана, Алматы және Шымкент қалаларының Білім басқармаларына, аудандардың және облыстық маңызы бар қалалардың білім бөлімдеріне жіберіледі.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Мемлекеттік қызметті ақпараттық жүйе,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w:t>
      </w:r>
      <w:hyperlink r:id="rId35" w:anchor="z345"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нысан бойынша өтінішті және тиісті құжаттарды қабылдау туралы қолхат не мемлекеттік қызмет көрсетуден дәлелді бас тарту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Кеңсе арқылы жүгінген жағдайда 23-тармақта көрсетілген іс-әрекеттер құжаттар келіп түскен күні және Министрлікте, облыстардың, Астана, Алматы және Шымкент қалаларының Білім басқармаларында, аудандардың және облыстық маңызы бар қалалардың білім бөлімдерінде, білім беру ұйымдарында тіркелген күні жүзеге асырылады.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Мемлекеттік қызмет көрсету нәтижесін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тарапынан Мемлекеттік корпорацияға мемлекеттік қызмет көрсету мерзімі аяқталғанға дейін бір тәуліктен кешіктірмей жеткізеді.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"Мемлекеттік көрсетілетін қызметтер туралы" Қазақстан Республикасы Заңының 5-бабы </w:t>
      </w:r>
      <w:hyperlink r:id="rId36" w:anchor="z42" w:history="1">
        <w:r>
          <w:rPr>
            <w:rStyle w:val="a4"/>
            <w:rFonts w:ascii="Courier New" w:hAnsi="Courier New" w:cs="Courier New"/>
            <w:color w:val="073A5E"/>
            <w:spacing w:val="2"/>
            <w:sz w:val="20"/>
            <w:szCs w:val="20"/>
          </w:rPr>
          <w:t>2-тармағының</w:t>
        </w:r>
      </w:hyperlink>
      <w:r>
        <w:rPr>
          <w:rFonts w:ascii="Courier New" w:hAnsi="Courier New" w:cs="Courier New"/>
          <w:color w:val="000000"/>
          <w:spacing w:val="2"/>
          <w:sz w:val="20"/>
          <w:szCs w:val="20"/>
        </w:rPr>
        <w:t xml:space="preserve"> 11) тармақшасына сәйкес мемлекеттік қызмет көрсету сатысы туралы деректерді мемлекеттік қызметтер </w:t>
      </w:r>
      <w:r>
        <w:rPr>
          <w:rFonts w:ascii="Courier New" w:hAnsi="Courier New" w:cs="Courier New"/>
          <w:color w:val="000000"/>
          <w:spacing w:val="2"/>
          <w:sz w:val="20"/>
          <w:szCs w:val="20"/>
        </w:rPr>
        <w:lastRenderedPageBreak/>
        <w:t>көрсету мониторингінің ақпараттық жүйесіне ақпараттандыру саласындағы уәкілетті орган белгілеген тәртіппен енгізуді қамтамасыз етеді.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берушіге және (немесе) лауазымды тұлғаның шешіміне, әрекетіне (әрекетсіздігіне) шағым жасалады.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w:t>
      </w:r>
      <w:hyperlink r:id="rId37" w:anchor="z75" w:history="1">
        <w:r>
          <w:rPr>
            <w:rStyle w:val="a4"/>
            <w:rFonts w:ascii="Courier New" w:hAnsi="Courier New" w:cs="Courier New"/>
            <w:color w:val="073A5E"/>
            <w:spacing w:val="2"/>
            <w:sz w:val="20"/>
            <w:szCs w:val="20"/>
          </w:rPr>
          <w:t>2-тармағына</w:t>
        </w:r>
      </w:hyperlink>
      <w:r>
        <w:rPr>
          <w:rFonts w:ascii="Courier New" w:hAnsi="Courier New" w:cs="Courier New"/>
          <w:color w:val="000000"/>
          <w:spacing w:val="2"/>
          <w:sz w:val="20"/>
          <w:szCs w:val="20"/>
        </w:rPr>
        <w:t> сәйкес тіркелген күннен бастап 5 (бес) жұмыс күні ішінде қаралуға жатады.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Егер Қазақстан Республикасының заңдарында өзгеше көзделмесе, Қазақстан Республикасының Әкімшілік рәсімдік-процестік кодексінің 91-бабының </w:t>
      </w:r>
      <w:hyperlink r:id="rId38" w:anchor="z483" w:history="1">
        <w:r>
          <w:rPr>
            <w:rStyle w:val="a4"/>
            <w:rFonts w:ascii="Courier New" w:hAnsi="Courier New" w:cs="Courier New"/>
            <w:color w:val="073A5E"/>
            <w:spacing w:val="2"/>
            <w:sz w:val="20"/>
            <w:szCs w:val="20"/>
          </w:rPr>
          <w:t>5-тармағына</w:t>
        </w:r>
      </w:hyperlink>
      <w:r>
        <w:rPr>
          <w:rFonts w:ascii="Courier New" w:hAnsi="Courier New" w:cs="Courier New"/>
          <w:color w:val="000000"/>
          <w:spacing w:val="2"/>
          <w:sz w:val="20"/>
          <w:szCs w:val="20"/>
        </w:rPr>
        <w:t> сәйкес әкімшілік (сотқа дейінгі) тәртіппен шағым жасалғаннан кейін сотқа жүгінуге жол беріледі.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3-тарау. Педагогтерге біліктілік санаттарын беру (растау) тәртібі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білім беру саласының тиісті органының (республикалық ведомстволық бағынысты ұйымдар мен салалық мемлекеттік </w:t>
      </w:r>
      <w:r>
        <w:rPr>
          <w:rFonts w:ascii="Courier New" w:hAnsi="Courier New" w:cs="Courier New"/>
          <w:color w:val="000000"/>
          <w:spacing w:val="2"/>
          <w:sz w:val="20"/>
          <w:szCs w:val="20"/>
        </w:rPr>
        <w:lastRenderedPageBreak/>
        <w:t>органдардың білім беру ұйымдары үшін) деңгейінде ұйымдастырылатын Сараптама кеңесі.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Сараптама кеңесінің құрамы ауданның (облыстық маңызы бар қаланың), облыстың, республикалық маңызы бар қалалардың және астананың білім басқармасы органы басшысының, білім беру саласының уәкілетті органының (республикалық ведомстволық бағынысты ұйымдар мен салалық мемлекеттік органдардың білім беру ұйымдары үшін) бұйрығымен бекітіледі.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жұмыс берушілердің өкілдері бар, облыстың, республикалық маңызы бар қаланың және астананың, білім беру саласының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білім беру саласының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санатына – құрамында ҚР Оқу-ағарту министрлігінің ведомстволық бағынысты ұйымдарының мамандары мен әдіскерлері,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кеңестерінің, қоғамдық, үкіметтік емес ұйымдардың, жұмыс берушілердің өкілдері бар, Ы. 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білім беру саласының уәкілетті органы басшысының бұйрығымен бекітіледі.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Комиссия қызметтің нәтижелерін кешенді талдамалық қорытындылау үшін ұсынылған материалдарды осы Қағидаларға </w:t>
      </w:r>
      <w:hyperlink r:id="rId39" w:anchor="z353" w:history="1">
        <w:r>
          <w:rPr>
            <w:rStyle w:val="a4"/>
            <w:rFonts w:ascii="Courier New" w:hAnsi="Courier New" w:cs="Courier New"/>
            <w:color w:val="073A5E"/>
            <w:spacing w:val="2"/>
            <w:sz w:val="20"/>
            <w:szCs w:val="20"/>
          </w:rPr>
          <w:t>7-қосымшаға</w:t>
        </w:r>
      </w:hyperlink>
      <w:r>
        <w:rPr>
          <w:rFonts w:ascii="Courier New" w:hAnsi="Courier New" w:cs="Courier New"/>
          <w:color w:val="000000"/>
          <w:spacing w:val="2"/>
          <w:sz w:val="20"/>
          <w:szCs w:val="20"/>
        </w:rPr>
        <w:t>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немесе білім беру саласындағы уәкілетті орган айқындаған мерзімдерде Сараптама кеңесінің қарауына жібереді.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цифрлық профилі бағалау парақтарын және сараптамалық қорытындыны жүктей отырып, жұмыс істеп тұрған ақпараттық жүйеде қаралады. Бұл жағдайда портфолионы қабылдау-тапсыру актісі бойынша құжаттарды беру талап етілмейді.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36. Сараптама кеңесі осы Қағидаларға </w:t>
      </w:r>
      <w:hyperlink r:id="rId40" w:anchor="z355" w:history="1">
        <w:r>
          <w:rPr>
            <w:rStyle w:val="a4"/>
            <w:rFonts w:ascii="Courier New" w:hAnsi="Courier New" w:cs="Courier New"/>
            <w:color w:val="073A5E"/>
            <w:spacing w:val="2"/>
            <w:sz w:val="20"/>
            <w:szCs w:val="20"/>
          </w:rPr>
          <w:t>8-қосымшаға</w:t>
        </w:r>
      </w:hyperlink>
      <w:r>
        <w:rPr>
          <w:rFonts w:ascii="Courier New" w:hAnsi="Courier New" w:cs="Courier New"/>
          <w:color w:val="000000"/>
          <w:spacing w:val="2"/>
          <w:sz w:val="20"/>
          <w:szCs w:val="20"/>
        </w:rPr>
        <w:t> сәйкес нысан бойынша сабақтарды/оқуларды бақылау парақтарын және педагогтердің, басшының орынбасарларының, басшының, әдіскерлердің, ата-аналардың пікірлерін ескере отырып, осы Қағидаларға </w:t>
      </w:r>
      <w:hyperlink r:id="rId41" w:anchor="z363" w:history="1">
        <w:r>
          <w:rPr>
            <w:rStyle w:val="a4"/>
            <w:rFonts w:ascii="Courier New" w:hAnsi="Courier New" w:cs="Courier New"/>
            <w:color w:val="073A5E"/>
            <w:spacing w:val="2"/>
            <w:sz w:val="20"/>
            <w:szCs w:val="20"/>
          </w:rPr>
          <w:t>9-қосымшаға</w:t>
        </w:r>
      </w:hyperlink>
      <w:r>
        <w:rPr>
          <w:rFonts w:ascii="Courier New" w:hAnsi="Courier New" w:cs="Courier New"/>
          <w:color w:val="000000"/>
          <w:spacing w:val="2"/>
          <w:sz w:val="20"/>
          <w:szCs w:val="20"/>
        </w:rPr>
        <w:t>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Сараптама кеңесі осы Қағидаларға </w:t>
      </w:r>
      <w:hyperlink r:id="rId42" w:anchor="z365" w:history="1">
        <w:r>
          <w:rPr>
            <w:rStyle w:val="a4"/>
            <w:rFonts w:ascii="Courier New" w:hAnsi="Courier New" w:cs="Courier New"/>
            <w:color w:val="073A5E"/>
            <w:spacing w:val="2"/>
            <w:sz w:val="20"/>
            <w:szCs w:val="20"/>
          </w:rPr>
          <w:t>10-қосымшаға</w:t>
        </w:r>
      </w:hyperlink>
      <w:r>
        <w:rPr>
          <w:rFonts w:ascii="Courier New" w:hAnsi="Courier New" w:cs="Courier New"/>
          <w:color w:val="000000"/>
          <w:spacing w:val="2"/>
          <w:sz w:val="20"/>
          <w:szCs w:val="20"/>
        </w:rPr>
        <w:t> сәйкес нысан бойынша біліктілік санаттарын беру (растау) үшін педагогтердің портфолиосын бағалау парақтарын және осы Қағидаларға </w:t>
      </w:r>
      <w:hyperlink r:id="rId43" w:anchor="z368" w:history="1">
        <w:r>
          <w:rPr>
            <w:rStyle w:val="a4"/>
            <w:rFonts w:ascii="Courier New" w:hAnsi="Courier New" w:cs="Courier New"/>
            <w:color w:val="073A5E"/>
            <w:spacing w:val="2"/>
            <w:sz w:val="20"/>
            <w:szCs w:val="20"/>
          </w:rPr>
          <w:t>11-қосымшаға</w:t>
        </w:r>
      </w:hyperlink>
      <w:r>
        <w:rPr>
          <w:rFonts w:ascii="Courier New" w:hAnsi="Courier New" w:cs="Courier New"/>
          <w:color w:val="000000"/>
          <w:spacing w:val="2"/>
          <w:sz w:val="20"/>
          <w:szCs w:val="20"/>
        </w:rPr>
        <w:t> сәйкес нысан бойынша білім беру саласындағы уәкілетті орган айқындаған мерзімде (осы жылдың 5 маусымына және 5 желтоқсанына дейін) немесе білім беру саласындағы уәкілетті орган айқындаған мерзімдерде Комиссияға немесе әрбір педагогтің цифрлық профиліндегі ақпараттық жүйеге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Портфолио талаптарға сәйкес келмеген жағдайда педагог келесі кезеңге – ПББ өтпейді.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1-параграф. Педагогтерге кезекті біліктілік санаттарын беру тәртібі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Біліктілік санатын кезекті беруге: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"педагог-тағылымдамашы" біліктілік санатына: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сондай-ақ, білім беру ұйымдарында педагогтің бос немесе уақытша бос лауазымына орналасуға конкурс жарияланғанға дейін соңғы бес жыл ішінде педагогикалық (оқытушылық) қызметті жүзеге асырмаған, Ұлттық біліктілік тестілеуінен табысты өткен тұлғалар.</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"Педагог-тағылымдамашы" біліктілік санаты Қазақстан Республикасы Білім және ғылым министрінің 2020 жылғы 24 сәуірдегі № 160 </w:t>
      </w:r>
      <w:hyperlink r:id="rId44" w:anchor="z1" w:history="1">
        <w:r>
          <w:rPr>
            <w:rStyle w:val="a4"/>
            <w:rFonts w:ascii="Courier New"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 мемлекеттік тіркеу тізілімінде № 142192 болып тіркелген) сәйкес педагог кәсібіне кіріспе бағдарламасы аяқталғанға дейін бір оқу жылына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Педагог-тағылымдамашыға бір оқу жылы кезеңіне тәлімгерлікті жүзеге асыратын педагог бекітіледі.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 кәсібіне кіріспе бағдарламасы аяқталғаннан кейін педагог-тағылымдамашы қызмет нәтижелері туралы есеп дайындайды, сабақтарды көрсетеді, талдайды, (Lesson Study) лессон стади сабаққа зерттеу жүргізеді, (Action Research) экшн рисҰрч әдісін қолданады. Педагог-тәлімгер бағдарлама нәтижелері бойынша педагог-тағылымдамашыға ұсыныс дайындайды.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кәсібіне кіріспе бағдарламаны аяқтау және педагог-тәлімгердің оң ұсынымы қорытындысы бойынша білім беру ұйымының педагогикалық кеңесі педагог-тағылымдамашыға "педагог" біліктілік санатын беру туралы шешім шығарады. Біліктілік санатын бергеннен кейін педагогпен бір күнтізбелік жылға еңбек шарты жасалады. Кейінгі еңбек қатынастары еңбек заңнамасы шеңберінде ресімделеді.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санатына: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педагогикалық немесе өзге де кәсіптік білімі бар немесе қайта даярлау курстарынан өткен, "педагог-тағылымдамашы" санатына қойылатын талаптарға сәйкес келетін және тиісті бейін бойынша кемінде 1 жыл педагогикалық өтілі бар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педагогикалық немесе өзге де кәсіптік білімі бар немесе қайта даярлау курстарынан өткен адамдар, бастапқыда "педагог-тағылымдамашы" санатын беруге ұсынылатын, Ұлттық біліктілік тестілеуінен сәтті өткен адамдарды қоспағанда, оның ішінде: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педагогикалық лауазымдағы жұмысын қайта бастаған (тиісті бейін бойынша жалпы педагогикалық өтілі 1 жылдан кем емес 5 жылдан аспайтын педагогикалық лауазымға қайта бастау мерзімі) және біліктілік санаты жоқ;</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білім беру ұйымдарына білім беру саласындағы уәкілетті органнан, білім беру басқармасы органдарынан, әдістемелік кабинеттерден, біліктілікті арттыру институттарынан, жоғары оқу орындарынан ауысқан;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Қазақстан Республикасынан тыс жерлерде мамандығы бойынша оқуда (тағылымдамада) болған;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тиісті бейін бойынша педагогикалық қызметті жүзеге асырған және Қазақстан Республикасына жақын және алыс шет елдерден келген;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тиісті бейін бойынша педагогикалық немесе өзге де кәсіптік білімі бар немесе қайта даярлау курстарынан өткен, білім беру ұйымдарына педагог ретінде 2022 жылғы 1 қаңтарды қоса алғандағы мерзімде қабылданған, біліктілік санаты жоқ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қосымша білім беру жүйесінде 5 және одан да көп жыл кәсіби өтілі бар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Техникалық және кәсіптік, орта білімнен кейінгі білім беру ұйымдарында арнайы пәндер бойынша педагогтер және бейіні бойынша кемінде 2 жыл өндірістік өтілі бар өндірістік оқыту шеберлері лауазымдарына алғаш рет педагогикалық қызметке кіріскен педагогтер Ұлттық біліктілік тестілеуінен өтпестен "педагог" біліктілік санатын алады.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санатына үміткер педагогтер № 338 </w:t>
      </w:r>
      <w:hyperlink r:id="rId45" w:anchor="z1" w:history="1">
        <w:r>
          <w:rPr>
            <w:rStyle w:val="a4"/>
            <w:rFonts w:ascii="Courier New" w:hAnsi="Courier New" w:cs="Courier New"/>
            <w:color w:val="073A5E"/>
            <w:spacing w:val="2"/>
            <w:sz w:val="20"/>
            <w:szCs w:val="20"/>
          </w:rPr>
          <w:t>бұйрыққа</w:t>
        </w:r>
      </w:hyperlink>
      <w:r>
        <w:rPr>
          <w:rFonts w:ascii="Courier New" w:hAnsi="Courier New" w:cs="Courier New"/>
          <w:color w:val="000000"/>
          <w:spacing w:val="2"/>
          <w:sz w:val="20"/>
          <w:szCs w:val="20"/>
        </w:rPr>
        <w:t> немесе кәсіптік стандартқа сәйкес біліктілік талаптарына сәйкес келуі және мынадай кәсіптік құзыреттерге сәйкес келуі тиіс:</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жүргізеді, оның ішінде (Lesson Study) лессон стади, (Action Research) экшн рисҰрч әдісін қолданады;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кейбір мәселелері туралы" Қазақстан Республикасы Білім және ғылым министрінің 2020 жылғы 11 мамырдағы № 190 </w:t>
      </w:r>
      <w:hyperlink r:id="rId46" w:anchor="z1" w:history="1">
        <w:r>
          <w:rPr>
            <w:rStyle w:val="a4"/>
            <w:rFonts w:ascii="Courier New"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 біліктілік санатына: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санатының жалпы талаптарына сәйкес келеді, бұдан басқа: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нысандарын, әдістері мен құралдарын қолданады;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жүргізеді, оның ішінде (Lesson Study) лессон стади, (Action Research) экшн рисҰрч әдісін қолданады;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 рефлексиясын жүргізеді, өткізілген сабақтарға әріптестерінің оң пікірлеріне ие;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"педагог-сарапшы" біліктілік санатына: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санатының жалпы талаптарына сәйкес келеді, бұдан басқа: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оқу-тәрбие процесін талдау дағдыларын меңгерген;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өзінің және білім беру ұйымы деңгейінде әріптестерінің кәсіби даму басымдықтарын сындарлы анықтайды;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жүргізеді, оның ішінде (Lesson Study) лессон стади, (Action Research) экшн рисҰрч әдісін қолданады;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сабақтар рефлексиясын жүргізеді, өткізген сабақтарына әдіскерлер мен педагогтердің оң пікірлерінің бар болуы;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 біліктілік санатына: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санатының жалпы талаптарына сәйкес келеді, бұдан басқа: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меңгерген;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зерттеушілік дағдыларын дамытуды қамтамасыз етеді;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w:t>
      </w:r>
      <w:r>
        <w:rPr>
          <w:rFonts w:ascii="Courier New" w:hAnsi="Courier New" w:cs="Courier New"/>
          <w:color w:val="000000"/>
          <w:spacing w:val="2"/>
          <w:sz w:val="20"/>
          <w:szCs w:val="20"/>
        </w:rPr>
        <w:lastRenderedPageBreak/>
        <w:t>олимпиадаларға, конкурстарға, жарыстарға қатысушы немесе жүлдегер немесе жеңімпаз оқушылары бар;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"Үздік педагог" атағының иегері, қатысушысы немесе жүлдегері (бар болған жағдайда) болып табылады;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ауданның (облыстық маңызы бар қаланың), облыстың деңгейінде педагогикалық қоғамдастықта конструктивті даму стратегиясын айқындайды, тәлімгерлікті жүзеге асырады (бар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интернет-ресурстарды пайдалана отырып, жұмыс тәжірибесін таратады;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аудан/қала/облыс деңгейінде сабақтарды көрсетеді, өткізілген сабақтарына педагогтер мен әдіскерлердің оң пікірлерінің бар болуы;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жүргізеді, оның ішінде (Lesson Study) лессон стади (Action Research) экшн рисҰрч әдісін қолданады;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сабақтар рефлексиясын жүргізеді, басқа мұғалімдердің сабақтарын талдайды;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аудандық/қалалық/облыстық және (немесе) республикалық деңгейлерде (бар болған жағдайда) педагогтер үшін семинарлар, конференциялар ұйымдастыруға және өткізуге қатысады;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 біліктілік санатына: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санатының жалпы талаптарына сәйкес келеді, бұдан басқа: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білім беру ұйымдарында іске асырылған және Ы. 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w:t>
      </w:r>
      <w:r>
        <w:rPr>
          <w:rFonts w:ascii="Courier New" w:hAnsi="Courier New" w:cs="Courier New"/>
          <w:color w:val="000000"/>
          <w:spacing w:val="2"/>
          <w:sz w:val="20"/>
          <w:szCs w:val="20"/>
        </w:rPr>
        <w:lastRenderedPageBreak/>
        <w:t>оқу-әдістемелік кеңесте мақұлданған үздік педагогикалық практикалар мен әзірлемелерді енгізеді немесе бағдарламаларды әзірлейді,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уорлд скилс (WorldSkills) (кәсіби шеберлік конкурсы) халықаралық чемпионаттарының сарапшысы немесе педагогтердің біліктілігін арттыру бойынша тренер болып табылады;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немесе халықаралық кәсіптік конкурстардың немесе олимпиадалардың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деңгейдегі олимпиадалардың, конкурстардың, жарыстардың жеңімпаздарын немесе жүлдегерлерін дайындады;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"Үздік педагог" атағының иегері, қатысушысы немесе жүлдегері (бар болған жағдайда) болып табылады;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интернет-ресурстарды пайдалана отырып, жұмыс тәжірибесін таратады;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асырады және облыс, республика деңгейінде кәсіби қоғамдастық желісін дамытуды жоспарлайды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 деңгейінде тәжірибе таратады, тиісті уәкілетті органның ведомстволық бағынысты білім беру ұйымдары педагогтеріне арналған семинарларды, конференцияларды ұйымдастыру мен өткізуге қатысады;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жүргізеді, оның ішінде (Lesson Study) лессон стади, (Action Research) экшн рисҰрч әдісін қолданады;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өз шешімдері мен іс-әрекеттерін басқаруды, түзетуді және бағалауды біледі;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облыстық/республикалық деңгейлерде сабақтарды көрсетеді, сабақтар рефлексиясын жүргізеді, өткізген сабақтарына педагогтер мен әдіскерлердің оң пікірлерінің бар болуы;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педагогтерге арналған республикалық және (немесе) халықаралық деңгейлердегі семинарлар, конференциялар ұйымдастыруға және өткізуге қатысады (бар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алуға үміткер немесе педагогтердің тізімдік құрамын ақпараттық жүйеде орналастырады.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42. Педагогтерге біліктілік санаттарын беру (растау) туралы соңғы шешімді Комиссия қабылдайды.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өтініш берілген біліктілік санатына сәйкес келеді;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өтініш берілген бір деңгейге төмен біліктілік санатына сәйкес келеді;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 біліктілік санатына сәйкес келеді (өтініш берілген біліктілік санаты сәйкес келмеген кезде);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өтініш берілген біліктілік санатына сәйкес келмейді.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"Өтініш берілген біліктілік санатына аттестаттаудан өтпеген" деген шешім қабылдаған кезде Комиссия үш жұмыс күні ішінде осы Қағидаларға </w:t>
      </w:r>
      <w:hyperlink r:id="rId47" w:anchor="z370" w:history="1">
        <w:r>
          <w:rPr>
            <w:rStyle w:val="a4"/>
            <w:rFonts w:ascii="Courier New" w:hAnsi="Courier New" w:cs="Courier New"/>
            <w:color w:val="073A5E"/>
            <w:spacing w:val="2"/>
            <w:sz w:val="20"/>
            <w:szCs w:val="20"/>
          </w:rPr>
          <w:t>12-қосымшаға</w:t>
        </w:r>
      </w:hyperlink>
      <w:r>
        <w:rPr>
          <w:rFonts w:ascii="Courier New" w:hAnsi="Courier New" w:cs="Courier New"/>
          <w:color w:val="000000"/>
          <w:spacing w:val="2"/>
          <w:sz w:val="20"/>
          <w:szCs w:val="20"/>
        </w:rPr>
        <w:t> сәйкес нысан бойынша Комиссияның барлық мүшелері қол қойған шешімнің негіздемесімен бірге аттестатталған адамның электрондық поштасына немесе педагогтің цифрлық профиліне жазбаша хабарлама жібереді.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Комиссияның шешімі осы Қағидаларға </w:t>
      </w:r>
      <w:hyperlink r:id="rId48" w:anchor="z372" w:history="1">
        <w:r>
          <w:rPr>
            <w:rStyle w:val="a4"/>
            <w:rFonts w:ascii="Courier New" w:hAnsi="Courier New" w:cs="Courier New"/>
            <w:color w:val="073A5E"/>
            <w:spacing w:val="2"/>
            <w:sz w:val="20"/>
            <w:szCs w:val="20"/>
          </w:rPr>
          <w:t>13-қосымшаға</w:t>
        </w:r>
      </w:hyperlink>
      <w:r>
        <w:rPr>
          <w:rFonts w:ascii="Courier New" w:hAnsi="Courier New" w:cs="Courier New"/>
          <w:color w:val="000000"/>
          <w:spacing w:val="2"/>
          <w:sz w:val="20"/>
          <w:szCs w:val="20"/>
        </w:rPr>
        <w:t>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немесе ақпараттық жүйеде жарияланады.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Біліктілік санаты педагогтердің өтініші негізінде бірақ бір жылдан аспайтын мерзімге келесі жағдайларда ұзартылады: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"Әлеуметтік мәні бар аурулардың тізбесін бекіту туралы" Қазақстан Республикасы Денсаулық сақтау министрінің 2020 жылғы 23 қыркүйектегі № ҚР ДСМ-108/2020 </w:t>
      </w:r>
      <w:hyperlink r:id="rId49"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21263 болып тіркелген) әлеуметтік маңызы бар аурулар мен айналасындағыларға қауіп төндіретін аурулар тізбесіне сәйкес уақытша еңбекке жарамсыздық кезінде;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жүктілікке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ұйымдарына білім беру саласындағы уәкілетті органнан, білім беруі басқармалары органдарынан, әдістемелік кабинеттерден, біліктілікті арттыру институттарынан ауысқан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 бір жылдан кейін біліктілік талаптарына сәйкес келетін санатқа ПББ тапсырады. Педагогтердің осы санаты үшін қызмет нәтижелерін кешенді талдамалық жинақтау кезеңін тиісті деңгейдегі аттестаттау комиссиясы ПББ тапсырған сәттен бастап бір жыл өткен соң жүргізеді. Бұл ретте педагогтің осы кезеңде қолда бар біліктілік санаты сақталады.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Осы Қағидалардың </w:t>
      </w:r>
      <w:hyperlink r:id="rId50" w:anchor="z203" w:history="1">
        <w:r>
          <w:rPr>
            <w:rStyle w:val="a4"/>
            <w:rFonts w:ascii="Courier New" w:hAnsi="Courier New" w:cs="Courier New"/>
            <w:color w:val="073A5E"/>
            <w:spacing w:val="2"/>
            <w:sz w:val="20"/>
            <w:szCs w:val="20"/>
          </w:rPr>
          <w:t>46-тармағында</w:t>
        </w:r>
      </w:hyperlink>
      <w:r>
        <w:rPr>
          <w:rFonts w:ascii="Courier New" w:hAnsi="Courier New" w:cs="Courier New"/>
          <w:color w:val="000000"/>
          <w:spacing w:val="2"/>
          <w:sz w:val="20"/>
          <w:szCs w:val="20"/>
        </w:rPr>
        <w:t> көрсетілген педагогтер біліктілік санатының қолданылу мерзімін ұзарту туралы мәселені шешу үшін Комиссияға мынадай құжаттарды ұсынады немесе ақпараттық жүйедегі педагогтің цифрлық профиліне жүктейді: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біліктілік санаттарының қолданылу мерзімін ұзарту туралы өтініш (еркін нысан);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біліктілік санатының қолданылу мерзімін ұзартудың негізділігін растайтын құжат.</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49. Комиссияның біліктілік санатының қолданылу мерзімін ұзарту туралы шешімі осы Қағидаларға </w:t>
      </w:r>
      <w:hyperlink r:id="rId51" w:anchor="z374" w:history="1">
        <w:r>
          <w:rPr>
            <w:rStyle w:val="a4"/>
            <w:rFonts w:ascii="Courier New" w:hAnsi="Courier New" w:cs="Courier New"/>
            <w:color w:val="073A5E"/>
            <w:spacing w:val="2"/>
            <w:sz w:val="20"/>
            <w:szCs w:val="20"/>
          </w:rPr>
          <w:t>14-қосымшаға</w:t>
        </w:r>
      </w:hyperlink>
      <w:r>
        <w:rPr>
          <w:rFonts w:ascii="Courier New" w:hAnsi="Courier New" w:cs="Courier New"/>
          <w:color w:val="000000"/>
          <w:spacing w:val="2"/>
          <w:sz w:val="20"/>
          <w:szCs w:val="20"/>
        </w:rPr>
        <w:t> сәйкес нысан бойынша хаттамамен ресімделеді.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50. Жасы бойынша зейнетақыға дейін төрт жылдан аспайтын педагогтер аттестаттау рәсімінен босатылады. Қолда бар біліктілік санаты оның берген өтініші негізінде зейнеткерлік жасқа толғанға дейін сақталады. Біліктілік санатының қолданылу мерзімін ұзарту туралы бұйрықты білім беру ұйымының басшысы шығарады. Бұйрықтың күші зейнеткерлік жасқа толғанға дейін сақталады. Зейнеткерлік жасы "Қазақстан Республикасында зейнеткерлік қамсыздандыру туралы" Қазақстан Республикасының </w:t>
      </w:r>
      <w:hyperlink r:id="rId52" w:anchor="z1" w:history="1">
        <w:r>
          <w:rPr>
            <w:rStyle w:val="a4"/>
            <w:rFonts w:ascii="Courier New" w:hAnsi="Courier New" w:cs="Courier New"/>
            <w:color w:val="073A5E"/>
            <w:spacing w:val="2"/>
            <w:sz w:val="20"/>
            <w:szCs w:val="20"/>
          </w:rPr>
          <w:t>Заңында</w:t>
        </w:r>
      </w:hyperlink>
      <w:r>
        <w:rPr>
          <w:rFonts w:ascii="Courier New" w:hAnsi="Courier New" w:cs="Courier New"/>
          <w:color w:val="000000"/>
          <w:spacing w:val="2"/>
          <w:sz w:val="20"/>
          <w:szCs w:val="20"/>
        </w:rPr>
        <w:t> белгіленген.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Зейнеткерлікке шыққаннан кейін педагогикалық қызметті жүзеге асыруды жалғастыратын зейнеткерлік жастағы педагогтер аттестаттау рәсімінен жалпы негіздерде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Мынадай санаттағы педагогтерге: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"санаты жоқ" біліктілік санаты "педагог" біліктілік санатына теңестіріледі;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"екінші санат" біліктілік санаты "педагог-модератор" біліктілік санатына теңестіріледі;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"бірінші санат" біліктілік санаты "педагог-сарапшы" біліктілік санатына теңестіріледі;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санат" біліктілік санаты "педагог-зерттеуші" және (немесе) "педагог-шебер" біліктілік санаттарына теңестіріледі.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52.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әдіскерлердің) бар біліктілік санаты оның қолданылу мерзімі аяқталғанға дейін сақталады.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53.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54.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оқу пәндеріне/пәндерге қолданылады.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Арнайы білім беру ұйымдарында сабақ беретін педагогтер кезекті біліктілік санатына дипломына сәйкес, бейіні немесе қайта даярлау туралы құжаты бойынша, білім беру ұйымдарындағы тиісті бейін бойынша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58. Техникалық және кәсіптік білім беру ұйымдарының педагогтері кезекті біліктілік санатына оқытатын бейінге сәйкес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59.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60.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Әдістемелік кабинеттердің (білім беруді басқару органдарының құрылымдық бөлімшелерінің) басшыларына (меңгерушісіне), әдістемелік кабинеттердің (орталықтардың), "Дарын" орталығының, ақпараттандыру, мектепке дейінгі, арнайы және қосымша білім беру орталықтарының, техникалық және кәсіптік, орта білімнен кейінгі білім беру ұйымдарының әдіскерлеріне білім беру ұйымдарына ауысу немесе қоса атқару шарттарында оқытушылық қызметті жүзеге асыру кезінде қолда бар біліктілік санат сақталады.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(оқытушы) лауазымы бойынша берілген біліктілік санаты әдіскер лауазымына қолданылады.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Әдіскер лауазымы бойынша берілген біліктілік санаты педагог (оқытушы) лауазымына қолданылады.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62. Бейіннен тыс педагогикалық білімі бар мектепке дейінгі білім беру ұйымдарының педагогтеріне тиісті бейін бойынша қайта даярлау туралы құжат немесе біліктілікті арттыру курстары туралы құжат болған кезде біліктілік санаты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63.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64.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65.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беруді қажет ететін балалармен жұмыс жөніндегі материалдар көрсетіледі.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2-параграф. Педагогтерге біліктілік санаттарын мерзімінен бұрын беру тәртібі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66. Бiлiктiлiк санатын мерзiмiнен бұрын беруге кезектi аттестаттаудан кейiн екi жыл өткен соң жол берiледi. Педагог мерзімінен бұрын аттестаттауға өтінішті осы Қағидаларға </w:t>
      </w:r>
      <w:hyperlink r:id="rId53" w:anchor="z376" w:history="1">
        <w:r>
          <w:rPr>
            <w:rStyle w:val="a4"/>
            <w:rFonts w:ascii="Courier New" w:hAnsi="Courier New" w:cs="Courier New"/>
            <w:color w:val="073A5E"/>
            <w:spacing w:val="2"/>
            <w:sz w:val="20"/>
            <w:szCs w:val="20"/>
          </w:rPr>
          <w:t>15-қосымшаға</w:t>
        </w:r>
      </w:hyperlink>
      <w:r>
        <w:rPr>
          <w:rFonts w:ascii="Courier New" w:hAnsi="Courier New" w:cs="Courier New"/>
          <w:color w:val="000000"/>
          <w:spacing w:val="2"/>
          <w:sz w:val="20"/>
          <w:szCs w:val="20"/>
        </w:rPr>
        <w:t> сәйкес нысан бойынша осы Қағидаларда айқындалатын тәртіппен соңғы екі жылдан кем емес қызметтің тиісті нәтижелері болған кезде береді.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67. "Педагог-модератор" біліктілік санатын мерзімінен бұрын беруге педагогтер кемінде мынадай екі талапқа сәйкес болған жағдайда қатысады: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68. "Педагог-сарапшы" біліктілік санатын мерзімінен бұрын алуға мынадай талаптардың кемінде төртеуіне сәйкес келетін педагогтер қатысады: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аудандық/қалалық деңгейдегі "Үздік педагог" атағына ие болған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ағылшын тілін С1 (сефр (CEFR) шкаласы бойынша) деңгейінен төмен емес деңгейде меңгерген және пәндерді ағылшын тілінде оқытатын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оқу орнынан білім беру ұйымдарына педагогикалық жұмысқа ауысқан, кемінде екі жыл педагогикалық жұмыс өтілі бар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бейіндік пән бойынша халықаралық дәрежедегі кандидат немесе спорт шебері болып табылатын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бейіні бойынша ең жоғары біліктілік разряды бар өндірістік оқыту шеберлері;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Уорлд скилс (WorldSkills) облыстық чемпионаттарының жеңімпаздарын немесе жүлдегерлерін дайындаған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69. "Педагог-зерттеуші" біліктілік санатын мерзімінен бұрын алуға мынадай талаптардың кемінде бесеуіне сәйкес келетін педагогтер қатысады (осы тармақтың бесінші абзацында көрсетілген адамдарды қоспағанда):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Уорлд скилс (WorldSkills) республикалық немесе халықаралық чемпионаттарының жеңімпаздарын немесе жүлдегерлерін дайындаған тұлғалар;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облыстық деңгейдегі "Үздік педагог" атағына ие болған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 кандидаты/докторы немесе PhD докторы ғылыми дәрежесі және кемінде үш жыл педагогикалық жұмыс өтілі бар тұлғалар;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70. "Педагог-шебер" біліктілік санатын мерзімінен бұрын алуға мынадай талаптардың кемінде алтауына сәйкес келетін педагогтер қатысады: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 Алтынсарин атындағы Ұлттық білім академиясы жанындағы Республикалық оқу-әдістемелік кеңесте, Техникалық және кәсіптік білім департаменті жанындағы Республикалық оқу-әдістемелік кеңесте мақұлданып, білім беру ұйымдарында іске асырылған бағдарламалар немесе әзірлемелер мен үздік педагогикалық тәжірибелер енгізген тұлғалар;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авторлары (тең авторлары) болып табылатындар;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 кандидаты/докторы немесе PhD докторы ғылыми дәрежесі және кемінде бес жыл педагогикалық жұмыс өтілі бар тұлғалар;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"Үздік педагог" атағына ие болған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Уорлд скилс (WorldSkills) халықаралық чемпионаттарының жеңімпаздарын немесе жүлдегерлерін дайындаған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71.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3-параграф. Педагогтерге оңайлатылған тәртіп бойынша біліктілік санатын беру тәртібі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72. Президенттің кадр резервіне кірген тұлғаларға, Nazarbayev University түлектеріне, "Болашақ" бағдарламасы бойынша оқуға ұсынылған шетелдік жоғары және жоғары оқу орнынан кейінгі білім беру ұйымдарының түлектеріне жұмысқа орналасу кезінде жоғары оқу орнын аяқтағаннан кейін бес жылдан кешіктірілмей біліктілік санатын беру рәсімінсіз Комиссия шешімімен "педагог-модератор" біліктілік санаты беріледі. Кезекті аттестаттау осы Қағидаларда белгіленген мерзімде өткізіледі.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73. "Педагог-модератор"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w:t>
      </w:r>
      <w:r>
        <w:rPr>
          <w:rFonts w:ascii="Courier New" w:hAnsi="Courier New" w:cs="Courier New"/>
          <w:color w:val="000000"/>
          <w:spacing w:val="2"/>
          <w:sz w:val="20"/>
          <w:szCs w:val="20"/>
        </w:rPr>
        <w:lastRenderedPageBreak/>
        <w:t>кезінде тиісті мамандық немесе бейін бойынша өндірісте кемінде соңғы бес жыл жұмыс өтілі бар адамдарға жеке өтініші негізінде аттестаттаудан өтпей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кезінде тиісті мамандық немесе бейін бойынша өндірісте жұмыс өтілі соңғы он жылдан асатын адамдарға жеке өтініші негізінде аттестаттаудан өтпей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74. Жеке өтініш және сертификат негізінде шет (ағылшын, неміс, француз) тілдерінің педагогтеріне шет тілін меңгеру деңгейі бойынша аттестаттау рәсімінен өтпей "педагог-модератор" біліктілік санаты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ағылшын тілі: айелтс (IELTS) – 6,5 балл; тойфл (TOEFL) (іnternet Based Test (іBT) – 79-84 балл;</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 тілі: дельф (DELF) – В2;</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неміс тілі: гесэ цэтификат (Goethe Zertifikat) – В2.</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75. Жеке өтініш және сертификат негізінде шет (ағылшын, неміс, француз) тілдерінің педагогтеріне шет тілін меңгеру деңгейі бойынша "педагог-сарапшы" біліктілік санаты бұдан әрі ПББ рәсімінен өтпей-ақ қызмет нәтижелерін кешенді талдамалық жинақтаудан өткеннен кейін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ағылшын тілі: айелтс (IELTS) – 6,5 балл; тойфл (TOEFL) (іnternet Based Test (іBT) – 85-93 балл;</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 тілі: дельф (DELF) – В2;</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неміс тілі: гесэ цэтификат (Goethe Zertifikat) – В2.</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76. Жеке өтініш және сертификат негізінде шет (ағылшын, неміс, француз) тілдерінің педагогтеріне шет тілін меңгеру деңгейі бойынша "педагог-зерттеуші" біліктілік санаты бұдан әрі ПББ рәсімінен өтпей-ақ қызмет нәтижелерін кешенді талдамалық жинақтаудан өткеннен кейін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ағылшын тілі: айелтс (IELTS) – 7 балл; тойфл (TOEFL) (Интернет бейсд тест (Ай Би Ти) – 94-101 балл;</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тикити TKT (тичинг ноулидж тест Teaching Knowledge Test) модулс Modules 1-3 (3 модульдің бірі) бэнд Band 3-4/4 (4 балл бойынша нәтиже 3-4 балл);</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 тілі: дельф (DELF) – С1;</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неміс тілі: гесэ цэтификат (Goethe Zertifikat) – С1.</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қызмет нәтижелерін кешенді талдамалық жинақтаудан өткеннен кейін біліктілік тестілеу рәсімінен өтпей-ақ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сэлта Celta (сертифекейт ин инглиш лэнгуиж тичинг то адалтс. Кембридж (Certificate in English language teaching to Adults. Cambridge) ) пас энд эбав Pass and above сертификаты бар ағылшын тілі мұғалімдеріне жеке өтініш негізінде аттестаттау рәсімінен өтпей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77. Жеке өтініш және сертификат негізінде шет (ағылшын, неміс, француз) тілдерінің педагогтеріне шет тілін меңгеру деңгейі бойынша "педагог-шебер" біліктілік санаты бұдан әрі ПББ рәсімінен өтпей-ақ қызмет нәтижелерін кешенді талдамалық жинақтаудан өткеннен кейін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ағылшын тілі: айелтс (IELTS) – 7,5 балл; тойфл (TOEFL) (Интернет бейсд тест (Ай Би Ти) іnternet Based Test (іBT) – 102-109 балл;</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тикити TKT (тичинг ноулидж тест Teaching Knowledge Test) модулс Modules 1-3 (3 модульдің бірі) бэнд Band 3-4/4 (4 балл бойынша нәтиже 3-4 балл);</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 тілі: дельф (DELF) – С1;</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неміс тілі: гесэ цэтификат (Goethe Zertifikat) – С1.</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жеке өтініш негізінде аттестаттау рәсімінен өтпей-ақ дэлта Delta (диплом ин инглш лэнгуж тичинг ту адалтс Diploma in English Language Teaching to Adults) пас энд эбав Pass and above) сертификаты бар ағылшын тілі мұғалімдеріне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78. Жоғарыда аталған сертификаттары жоқ шет тілдерінің педагогтері біліктілік санатын беру рәсімінен жалпы негізде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79. Шет (қытай, түрік, араб және т. б.) тілдерінің педагогтеріне жеке өтініш және бірінші тіл ретінде сөйлейтін елдерде ресми танылған сертификат негізінде: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В2 деңгейі бойынша "педагог-модератор" біліктілік санаты,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С1 немесе С деңгейі бойынша "педагог-сарапшы" біліктілік санаты бұдан әрі ПББ рәсімінен өтпей-ақ қызмет нәтижелерін кешенді талдамалық жинақтаудан өткеннен кейін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80. Педагогикалық білімі жоқ, бірақ жеке өтініші негізінде ағылшын тілін меңгеру деңгейі бойынша сертификаттары бар адамдарға аттестаттау рәсімінен өтпей-ақ біліктілік санаты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Тойфл/тойсол TEFL/TESOL (тичинг инглш ту спикерс оф азэ лэнгужес Teaching English to Speakers of Other Languages/ Тичинг инглиш әс э форинг лэнгуиж Teaching English as a Foreign Language);</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Селта CELTA (сертифекейт ин инглиш лэнгуиж тичинг то адалтс. Кембридж Certificate in English Language Teaching to Adults. Cambridge) пас энд эбав PASS B and above;</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Делта DELTA (диплом ин инглш лэнгуж тичинг ту адалтс Diploma in English Language Teaching to Adults) пас энд эбав Pass and above.</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81. Қазақстан Республикасы Үкіметінің 2022 жылғы 13 маусымдағы №390 "Мұғалімдер тапшылығы бар өңірлерге үздік педагогтерді тиісті қолдау шараларының пакетімен тарту қағидаларын бекіту туралы (Арнаулы бағдарлама)" қаулысымен бекітілген арнайы бағдарлама бойынша жұмысқа қабылданған педагогтерге (арнайы бағдарлама) жеке өтініш негізінде аттестаттау рәсімінен өтпей-ақ біліктілік санаты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жоғары оқу орнынан кейінгі білім беру ұйымдарының түлектеріне – "педагог-модератор";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"педагог-зерттеуші" біліктілік санаты бар педагогтерге – бір саты жоғары.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Алынған біліктілік санаты Арнайы бағдарлама бойынша жұмыс істеу кезеңіне сақталады. Басқа жұмысқа ауысқан кезде алдыңғы біліктілік санаты беріледі.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4-тарау. ПББ өткізу тәртібі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82. ПББ тапсыру үшін педагог дипломда көрсетілген мамандығы немесе негізгі лауазымы бойынша осы Қағидалардың </w:t>
      </w:r>
      <w:hyperlink r:id="rId54" w:anchor="z378" w:history="1">
        <w:r>
          <w:rPr>
            <w:rStyle w:val="a4"/>
            <w:rFonts w:ascii="Courier New" w:hAnsi="Courier New" w:cs="Courier New"/>
            <w:color w:val="073A5E"/>
            <w:spacing w:val="2"/>
            <w:sz w:val="20"/>
            <w:szCs w:val="20"/>
          </w:rPr>
          <w:t>16-қосымшасына</w:t>
        </w:r>
      </w:hyperlink>
      <w:r>
        <w:rPr>
          <w:rFonts w:ascii="Courier New" w:hAnsi="Courier New" w:cs="Courier New"/>
          <w:color w:val="000000"/>
          <w:spacing w:val="2"/>
          <w:sz w:val="20"/>
          <w:szCs w:val="20"/>
        </w:rPr>
        <w:t> сәйкес нысан бойынша білім беру саласындағы уәкілетті орган айқындаған ұйымға өтініш береді. ПББ өтуге өтініш берген кезде педагогтер тапсыру тілін (қазақ, орыс), күнін, уақытын таңдайды.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83. Білім беру саласындағы уәкілетті орган айқындаған ұйым ПББ өткізудің операторы болып табылады. Біліктілік тестілеуі электрондық форматта өткізіледі.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84. ПББ-ға қатысу үшін өтініштерді қабылдау онлайн режимде жүзеге асырылады.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85. ПББ білім беру саласындағы уәкілетті орган айқындаған мерзімде педагогтің өтінішіне сәйкес өткізіледі.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86. Ерекше жағдайларда (форс-мажорлық жағдайлар) педагогтің біліктілік санатының қолданылу мерзімі бес жыл өткен кезде аттестаттау комиссиясы оның қолданылу мерзімін күнтізбелік 1 (бір) жылға ұзартады.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87. Педагогикалық мамандықтар бойынша техникалық және кәсіптік, орта білімнен кейінгі немесе жоғары және/немесе жоғары оқу орнынан кейінгі білім беру ұйымдарын бітірген, педагогикалық қызмет өтілі жоқ кандидаттар ПББ табысты өткеннен кейін жұмысқа қабылданады. Осы өтілі жоқ кандидаттар үшін білім беру ұйымында "педагог-тағылымдамашы" біліктілік санаты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88. ПББ:</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күнтізбелік жыл ішінде 2 (екі) рет – ақысыз;</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күнтізбелік жыл ішінде 1 (бір) рет мерзімінен бұрын аттестаттауға өтініш берген педагогтер – ақысыз;</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сынақ (педагогтің қалауы бойынша) – күнтізбелік жыл ішінде ақылы негізде. Сынақ/ақылы тестілеу нәтижелері аттестаттаудан өту үшін негіз болып табылмайды;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күнтізбелік жыл ішінде 2 (екі) рет – ақысыз;</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ұйымдарының, әдістемелік кабинеттердің (орталықтардың) басшылары күнтізбелік жылы 4 (төрт) рет – тегін;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сынақ (қалауы бойынша) – күнтізбелік жыл ішінде ақылы негізде. Сынақ/ақылы тестілеу нәтижелері аттестаттаудан өту үшін негіз болып табылмайды.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89. ПББ келесі тест тапсырмаларынан тұрады: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Мектепке дейінгі тәрбие мен оқыту ұйымдарының педагогтері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"Мектепке дейінгі тәрбие мен оқыту әдістемесі және жас психологиясы"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білім беру стандартын және мектепке дейінгі тәрбие мен оқытудың үлгілік оқу жоспарлары мен бағдарламаларын білу" –он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Бастауыш білім беру педагогтері: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"Пәндік білім" (қазақ немесе орыс тілі (оқыту тілі бойынша), әдеби оқу, математика) – отыз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"Пәндік білім" – отыз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Қосымша білім беру ұйымдарының педагогтері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 – он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Арнайы ұйымдардың, интернаттық ұйымдардың, жатақханалардың тәрбиешілері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 – он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Арнайы білім беру ұйымдарының педагогтері мен білім беру ұйымдарының арнайы педагогтері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"Арнайы педагогика"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"Арнайы психология" – он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Таңдау бойынша дене шынықтыру педагогтері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"Пәндік білім" – отыз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 педагогикалық (мамандықтар) бағыттар бойынша техникалық және кәсіптік, жоғары және/немесе жоғары оқу орнынан кейінгі білімі бар, өтілі жоқ кандидат, оның ішінде педагогикалық қызметті қайта бастағысы келетін адамдар: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"Пәндік білім" – отыз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тәрбие мен оқыту педагогикасы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тәрбие мен оқыту әдістемесі және жас психологиясы"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білім беру стандартын және мектепке дейінгі тәрбие мен оқытудың үлгілік оқу жоспарлары мен бағдарламаларын білу" – он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Техникалық және кәсіптік, орта білімнен кейінгі білім беру ұйымдары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білім беретін пәндер бойынша педагогтер: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"Пәндік білім" – отыз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кәсіптік және арнайы, жалпы гуманитарлық және әлеуметтік-экономикалық пәндер, кәсіби және негізгі модульдер бойынша педагогтер: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"Пәндік білім" – отыз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шеберлері: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оқыту әдістемесі" – отыз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Өзге лауазымдағы педагогтер: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 жиырма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 – он тапсырма.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Кезекті аттестаттау кезінде білім беру ұйымдарының, әдістемелік кабинеттердің (орталықтардың) басшылары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"Заңнаманы және нормативтік-құқықтық актілерді білу" бағыты бойынша – алпыс тест тапсырмасы: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Еңбек </w:t>
      </w:r>
      <w:hyperlink r:id="rId55" w:anchor="z205"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 он тест тапсырмасы;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Неке (ерлі-зайыптылық) және отбасы туралы </w:t>
      </w:r>
      <w:hyperlink r:id="rId56" w:anchor="z1" w:history="1">
        <w:r>
          <w:rPr>
            <w:rStyle w:val="a4"/>
            <w:rFonts w:ascii="Courier New" w:hAnsi="Courier New" w:cs="Courier New"/>
            <w:color w:val="073A5E"/>
            <w:spacing w:val="2"/>
            <w:sz w:val="20"/>
            <w:szCs w:val="20"/>
          </w:rPr>
          <w:t>кодекс</w:t>
        </w:r>
      </w:hyperlink>
      <w:r>
        <w:rPr>
          <w:rFonts w:ascii="Courier New" w:hAnsi="Courier New" w:cs="Courier New"/>
          <w:color w:val="000000"/>
          <w:spacing w:val="2"/>
          <w:sz w:val="20"/>
          <w:szCs w:val="20"/>
        </w:rPr>
        <w:t> – он тест тапсырмасы;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туралы" Қазақстан Республикасының </w:t>
      </w:r>
      <w:hyperlink r:id="rId57" w:anchor="z2" w:history="1">
        <w:r>
          <w:rPr>
            <w:rStyle w:val="a4"/>
            <w:rFonts w:ascii="Courier New" w:hAnsi="Courier New" w:cs="Courier New"/>
            <w:color w:val="073A5E"/>
            <w:spacing w:val="2"/>
            <w:sz w:val="20"/>
            <w:szCs w:val="20"/>
          </w:rPr>
          <w:t>Заңы</w:t>
        </w:r>
      </w:hyperlink>
      <w:r>
        <w:rPr>
          <w:rFonts w:ascii="Courier New" w:hAnsi="Courier New" w:cs="Courier New"/>
          <w:color w:val="000000"/>
          <w:spacing w:val="2"/>
          <w:sz w:val="20"/>
          <w:szCs w:val="20"/>
        </w:rPr>
        <w:t> – он тест тапсырмасы;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мәртебесі туралы" Қазақстан Республикасының </w:t>
      </w:r>
      <w:hyperlink r:id="rId58" w:anchor="z22" w:history="1">
        <w:r>
          <w:rPr>
            <w:rStyle w:val="a4"/>
            <w:rFonts w:ascii="Courier New" w:hAnsi="Courier New" w:cs="Courier New"/>
            <w:color w:val="073A5E"/>
            <w:spacing w:val="2"/>
            <w:sz w:val="20"/>
            <w:szCs w:val="20"/>
          </w:rPr>
          <w:t>Заңы</w:t>
        </w:r>
      </w:hyperlink>
      <w:r>
        <w:rPr>
          <w:rFonts w:ascii="Courier New" w:hAnsi="Courier New" w:cs="Courier New"/>
          <w:color w:val="000000"/>
          <w:spacing w:val="2"/>
          <w:sz w:val="20"/>
          <w:szCs w:val="20"/>
        </w:rPr>
        <w:t> – он тест тапсырмасы;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Республикасындағы баланың құқықтары туралы" Қазақстан Республикасының </w:t>
      </w:r>
      <w:hyperlink r:id="rId59" w:anchor="z2" w:history="1">
        <w:r>
          <w:rPr>
            <w:rStyle w:val="a4"/>
            <w:rFonts w:ascii="Courier New" w:hAnsi="Courier New" w:cs="Courier New"/>
            <w:color w:val="073A5E"/>
            <w:spacing w:val="2"/>
            <w:sz w:val="20"/>
            <w:szCs w:val="20"/>
          </w:rPr>
          <w:t>Заңы</w:t>
        </w:r>
      </w:hyperlink>
      <w:r>
        <w:rPr>
          <w:rFonts w:ascii="Courier New" w:hAnsi="Courier New" w:cs="Courier New"/>
          <w:color w:val="000000"/>
          <w:spacing w:val="2"/>
          <w:sz w:val="20"/>
          <w:szCs w:val="20"/>
        </w:rPr>
        <w:t> – он тест тапсырмасы;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министрлігінің 2022 жылғы 3 тамыздағы № 348 </w:t>
      </w:r>
      <w:hyperlink r:id="rId60" w:anchor="z4" w:history="1">
        <w:r>
          <w:rPr>
            <w:rStyle w:val="a4"/>
            <w:rFonts w:ascii="Courier New" w:hAnsi="Courier New" w:cs="Courier New"/>
            <w:color w:val="073A5E"/>
            <w:spacing w:val="2"/>
            <w:sz w:val="20"/>
            <w:szCs w:val="20"/>
          </w:rPr>
          <w:t>бұйрығы</w:t>
        </w:r>
      </w:hyperlink>
      <w:r>
        <w:rPr>
          <w:rFonts w:ascii="Courier New" w:hAnsi="Courier New" w:cs="Courier New"/>
          <w:color w:val="000000"/>
          <w:spacing w:val="2"/>
          <w:sz w:val="20"/>
          <w:szCs w:val="20"/>
        </w:rPr>
        <w:t> (Нормативтік құқықтық актілерді мемлекеттік тіркеу тізілімінде № 29031 болып тіркелген) (бар болса) – он тест тапсырмасы.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90. Тестілеу нәтижесі келесі ұпайларды алған кезде оң болып саналады: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мектепке дейінгі тәрбие және оқыту ұйымдарының педагогтері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білім беру стандартын және мектепке дейінгі тәрбие мен оқытудың үлгілік оқу жоспарлары мен бағдарламаларын білу"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тәрбие мен оқыту әдістемесі және жас психологиясы"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Бастауыш оқыту педагогтері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"Пәндік білімдер"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"Пәндік білімдер"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Қосымша білім беру ұйымдарының педагогтері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Арнайы ұйымдардың, интернаттық ұйымдардың, жатақханалардың тәрбиешілері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Арнайы білім беру ұйымдарының педагогтері мен білім беру ұйымдарының арнайы педагогтері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"Арнайы педагогика"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"Арнайы психология"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Дене шынықтыру бойынша педагогтер үшін (техникалық және кәсіптік, орта білімнен кейінгі білім беру ұйымдарының дене шынықтыру бойынша арнайы пәндер оқытушыларынан басқа):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"Пәндік білімдер"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"Пәндік білім":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40 %.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тәрбие мен оқыту педагогикасы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білім беру стандартын және мектепке дейінгі тәрбие мен оқытудың үлгілік оқу жоспарлары мен бағдарламаларын білу"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тәрбие мен оқыту әдістемесі және жас психологиясы" – 40 %.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білім беру стандартын және мектепке дейінгі тәрбие мен оқытудың үлгілік оқу жоспарлары мен бағдарламаларын білу"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тәрбие мен оқыту әдістемесі және жас психологиясы" – 40 %.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Техникалық және кәсіптік, орта білімнен кейінгі білім беру ұйымдарының педагогтері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"Пәндік білімдер"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әдістемесі"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 бағыты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 – 50%;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60%;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70%;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80%;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 90%.</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Білім беру ұйымдарының (әдістемелік кабинеттердің (орталықтардың) басшылары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міндетті аттестация – 70%;</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91. Пайыздар осы Қағидаларға </w:t>
      </w:r>
      <w:hyperlink r:id="rId61" w:anchor="z390" w:history="1">
        <w:r>
          <w:rPr>
            <w:rStyle w:val="a4"/>
            <w:rFonts w:ascii="Courier New" w:hAnsi="Courier New" w:cs="Courier New"/>
            <w:color w:val="073A5E"/>
            <w:spacing w:val="2"/>
            <w:sz w:val="20"/>
            <w:szCs w:val="20"/>
          </w:rPr>
          <w:t>17-қосымшаға</w:t>
        </w:r>
      </w:hyperlink>
      <w:r>
        <w:rPr>
          <w:rFonts w:ascii="Courier New" w:hAnsi="Courier New" w:cs="Courier New"/>
          <w:color w:val="000000"/>
          <w:spacing w:val="2"/>
          <w:sz w:val="20"/>
          <w:szCs w:val="20"/>
        </w:rPr>
        <w:t> сәйкес Ауыстыру шкаласы бойынша балдарға ауыстырылады.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92. ПББ уақыты: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"Математика", "Физика", "Химия", "Информатика" пәндері үшін – жүз жиырма минутты;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білім беру" бағыты үшін – сексен минутты;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"Қосымша білім беру" бағыты үшін – сексен минутты;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өзге педагогтер үшін – тоқсан минутты құрайды.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93. ПББ жүргізу үшін уәкілетті орган айқындаған ұйым тест тапсырмаларының базасын әзірлейді.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94. Білім берудің уәкілетті органы айқындаған ұйымның сайтында ПББ тест тапсырмаларының спецификациялары, эссе тақырыптары және даярлау үшін ұсынылатын әдебиеттер тізбесі ашық қолжетімділікте орналастырылады.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95. ПББ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96.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hyperlink r:id="rId62" w:anchor="z391" w:history="1">
        <w:r>
          <w:rPr>
            <w:rStyle w:val="a4"/>
            <w:rFonts w:ascii="Courier New" w:hAnsi="Courier New" w:cs="Courier New"/>
            <w:color w:val="073A5E"/>
            <w:spacing w:val="2"/>
            <w:sz w:val="20"/>
            <w:szCs w:val="20"/>
          </w:rPr>
          <w:t>18</w:t>
        </w:r>
      </w:hyperlink>
      <w:r>
        <w:rPr>
          <w:rFonts w:ascii="Courier New" w:hAnsi="Courier New" w:cs="Courier New"/>
          <w:color w:val="000000"/>
          <w:spacing w:val="2"/>
          <w:sz w:val="20"/>
          <w:szCs w:val="20"/>
        </w:rPr>
        <w:t> және </w:t>
      </w:r>
      <w:hyperlink r:id="rId63" w:anchor="z393" w:history="1">
        <w:r>
          <w:rPr>
            <w:rStyle w:val="a4"/>
            <w:rFonts w:ascii="Courier New" w:hAnsi="Courier New" w:cs="Courier New"/>
            <w:color w:val="073A5E"/>
            <w:spacing w:val="2"/>
            <w:sz w:val="20"/>
            <w:szCs w:val="20"/>
          </w:rPr>
          <w:t>19-қосымшаларға</w:t>
        </w:r>
      </w:hyperlink>
      <w:r>
        <w:rPr>
          <w:rFonts w:ascii="Courier New" w:hAnsi="Courier New" w:cs="Courier New"/>
          <w:color w:val="000000"/>
          <w:spacing w:val="2"/>
          <w:sz w:val="20"/>
          <w:szCs w:val="20"/>
        </w:rPr>
        <w:t> сәйкес нысан бойынша акт жасалады.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97. Бейнежазбаны қарау кезінде тестілеуді өткізу ережесін бұзу фактілері анықталған жағдайда акт жасалады және нәтижелері жойылады.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98. ПББ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99. Өңірлерде өткізуге уәкілетті тестілеу орталықтары ПББ өткізу кезінде медициналық персоналдың жұмысын ұйымдастырады.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100.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101. Тестіленушілерді кіргізу ПББ жүргізуге жауапты ұйым бекіткен нұсқаулыққа сәйкес жүргізіледі.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102. ПББ өткізу кезінде жол берілмейді: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тестілеуді және қауіпсіздік жүйесін пайдалану үшін техниканың қасақана бұзылуы;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тестілеу жүйесіне араласу әрекеті және тестілеуден өтуге байланысты бұзушылықтар;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дәліз бойынша кезекші қызметін атқаратын адамның рұқсатынсыз және қолдауынсыз аудиториядан (компьютерлік сыныптан) шығу;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аудиториядан (компьютерлік сыныптан) 10 минуттан артық емес және 2 реттен артық емес шығуға, бұл ретте тестіленушілердің денсаулығына байланысты төтенше, форс-мажорлық жағдайларға немесе басқа да негізделген жағдайларға қатысты жағдайларды қоспағанда, тестілеудің бірінші және соңғы сағаттарында шығуға жол берілмейді;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келіссөздер жүргізу, бір жерден екінші жерге ауысу;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үшін берілген А4 форматындағы құжаттар мен қағаздармен алмасу.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Сондай-ақ олардың ғимаратқа мынадай тыйым салынған заттарды әкелуіне жол бермеу: мобильді байланыс құралдары (пейджер, ұялы телефондар, планшеттер, iPad (Ipad), iPod (iPod), SmartPhone (Смартфон), рациялар, ноутбуктер, ойнатқыштар, модемдер (мобильді маршрутизаторлар), смарт сағаттар, смарт көзілдіріктер, фитнес-білезіктер (трекерлер), диктофон, сымды құлаққаптар, сымсыз, микро құлаққаптар,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(Vieychef), UHF (Ueychef), Wi-Fi (Wi-Fi), GPS (Jipies), Bluetooth (Bluetooth), Dect (DECT).</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Сондай-ақ тестілеу ғимаратына мынадай заттарды енгізуге жол берілмейді: шпаргалкалар, оқу-әдістемелік әдебиеттер, Менделеев кестесі және тұздардың ерігіштігі кестесі, калькулятор, А4 форматындағы қағаздар және басқа да қағаз форматтары.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Аудиториядан (компьютерлік сыныптан) тест тапсырмаларын шешу бойынша жұмыстарды орындау үшін тестіленушіге берілген А4 және басқа да форматтағы қағаздарды шығару.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103. Отырғызғаннан кейін тестілеу басталғанға дейін тестілеу және эссе жазу кезінде мінез-құлық қағидалары бойынша нұсқама жүргізіледі.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104. Тест тапсырмаларының жауаптарын бағалау келесі түрде жүзеге асырылады: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ұсынылған тест тапсырмаларының ішінен бір балл, қалған жағдайларда нөл балл 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105. Уәкілетті орган айқындаған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106. Уәкілетті орган айқындаған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107. ПББ өткізуге жауапты Уәкілетті орган айқындаған ұйым: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компьютерлік кабинеттерді дайындауды;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компьютерлерді тестілеуді өткізуге бір күн қалғанда дайындауды;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аудиториялық қорды ұсынуды;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108. ПББ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109. Тестілеу аяқталғаннан кейін педагог компьютер экранында көрсетілетін тестілеу нәтижелерімен танысады.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110. ПББ нәтижесі – осы Қағидалардың </w:t>
      </w:r>
      <w:hyperlink r:id="rId64" w:anchor="z395" w:history="1">
        <w:r>
          <w:rPr>
            <w:rStyle w:val="a4"/>
            <w:rFonts w:ascii="Courier New" w:hAnsi="Courier New" w:cs="Courier New"/>
            <w:color w:val="073A5E"/>
            <w:spacing w:val="2"/>
            <w:sz w:val="20"/>
            <w:szCs w:val="20"/>
          </w:rPr>
          <w:t>20-қосымшасына</w:t>
        </w:r>
      </w:hyperlink>
      <w:r>
        <w:rPr>
          <w:rFonts w:ascii="Courier New" w:hAnsi="Courier New" w:cs="Courier New"/>
          <w:color w:val="000000"/>
          <w:spacing w:val="2"/>
          <w:sz w:val="20"/>
          <w:szCs w:val="20"/>
        </w:rPr>
        <w:t> сәйкес нысан бойынша ПББ өткені туралы сертификат педагогтің жеке кабинетіне жолданады. Апелляция өткізілген жағдайда ПББ өткені туралы сертификат апелляцияны ескере отырып, педагогтің жеке кабинетіне жіберіледі.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111. Уәкілетті орган айқындаған ұйым ПББ-дан өткен тестіленушілердің электрондық деректер базасын бес жыл бойы сақтауды қамтамасыз етеді.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112. Уәкілетті орган айқындаған ұйым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113. ПББ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114. Тестілеуді өткізу кезіндегі даулы мәселелерді шешу үшін білім беру саласындағы уәкілетті орган ақпараттық коммуникациялық технологиялар </w:t>
      </w:r>
      <w:r>
        <w:rPr>
          <w:rFonts w:ascii="Courier New" w:hAnsi="Courier New" w:cs="Courier New"/>
          <w:color w:val="000000"/>
          <w:spacing w:val="2"/>
          <w:sz w:val="20"/>
          <w:szCs w:val="20"/>
        </w:rPr>
        <w:lastRenderedPageBreak/>
        <w:t>арқылы апелляцияларды қабылдауды қамтамасыз ететін Апелляциялық комиссияны құрады.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115. Апелляциялық комиссияның төрағасы мен құрамы білім беру саласындағы уәкілетті органның бұйрығымен бекітіледі.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Апелляциялық комиссия мүшелері тақ саннан тұрады. Апелляциялық комиссия мүшелері Комиссия отырыстарына ауысу құқығынсыз қатысады.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116. Апелляциялық комиссия өкілеттігінің қолданылу мерзімі күнтізбелік бір жылды құрайды.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117. Апелляция мынадай жағдайларда қаралады: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тест тапсырмаларының мазмұны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дұрыс жауаптың негіздемесімен келіспеймін;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дұрыс жауап жоқ;</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тест тапсырмасы дұрыс құрастырылмаған.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техникалық себептер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тест тапсырмаларында фрагменттің немесе мәтіннің болмауы.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уәкілетті орган айқындаған ұйымда сақталады.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120. Онлайн-қабылдау режимінде қаралған апелляция нәтижелері бойынша педагогтің жеке кабинетінде тестілеу нәтижелері көрсетіледі.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121. ПББ нәтижесі бір жылға жарамды деп есептелсін.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122.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ПББ өткеннен кейін бастапқыда өтініш берілген біліктілік санаты бойынша аттестаттаудан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123. Бейіні бойынша 30 және одан да көп жыл педагогикалық және өндірістік өтілі бар педагогтер жаңа жүйе бойынша берілген біліктілік санатын растаған кезде ПББ тапсырудан босатылады және қызмет нәтижелерін кешенді жинақтаудан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арттыру кезінде жалпы негізде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124. Ескі жүйе бойынша "бірінші", "жоғары" санаттары бар педагогтер "педагог-модератор" біліктілік санатына ауысқан кезде ПББ тапсырудан босатылады және қызмет нәтижелерін кешенді жинақтаудан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"педагог-зерттеуші", "педагог-шебер" біліктілік санатын алған кезде жалпы негіздерде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125.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бір деңгейге төмендетіледі. Осы біліктілік санаты келесі тамыз-желтоқсан (қаңтар-мамыр) аттестаттау кезеңіне дейін сақталады.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Келесі аттестаттау кезеңінде педагог № 338 </w:t>
      </w:r>
      <w:hyperlink r:id="rId65"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немесе кәсіптік стандартпен бекітілген біліктілік талаптарына сәйкес біліктілік санатына аттестаттаудан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126.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бір деңгейге төмендетіледі. Осы біліктілік санаты келесі тамыз-желтоқсан (қаңтар-мамыр) аттестаттау кезеңіне дейін сақталады.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Келесі аттестаттау кезеңінде педагог № 338 </w:t>
      </w:r>
      <w:hyperlink r:id="rId66" w:anchor="z1" w:history="1">
        <w:r>
          <w:rPr>
            <w:rStyle w:val="a4"/>
            <w:rFonts w:ascii="Courier New" w:hAnsi="Courier New" w:cs="Courier New"/>
            <w:color w:val="073A5E"/>
            <w:spacing w:val="2"/>
            <w:sz w:val="20"/>
            <w:szCs w:val="20"/>
          </w:rPr>
          <w:t>бұйрықпен</w:t>
        </w:r>
      </w:hyperlink>
      <w:r>
        <w:rPr>
          <w:rFonts w:ascii="Courier New" w:hAnsi="Courier New" w:cs="Courier New"/>
          <w:color w:val="000000"/>
          <w:spacing w:val="2"/>
          <w:sz w:val="20"/>
          <w:szCs w:val="20"/>
        </w:rPr>
        <w:t> немесе кәсіптік стандартпен бекітілген біліктілік талаптарына сәйкес біліктілік санатына аттестаттаудан өтеді.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2-параграф. Эссе жазу тәртібі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127. Тестілеу аяқталғаннан кейін педагог және білім беру ұйымының (әдістемелік кабинеттердің (орталықтардың) басшысы міндетті аттестаттау кезінде эссе жазады. Жалпы уақыт – 60 минут. Сөз саны – 250-300 сөз. Эссе тақырыбын жыл сайын білім беру саласындағы уәкілетті орган айқындайды. Жазылған эссе мұғалімнің/басшының жеке кабинетінде тиісті сілтеме бойынша немесе мұғалімнің профилінде көрсетіледі.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128. Жазылған эссе педагогтің/басшының жеке кабинетіне жіберіледі немесе ақпараттық жүйеде көрсетіледі.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129. Жазбаша эссе біліктілік санатын беруден бас тартуға негіз болып табылмайды.</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5-тарау.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130. Білім беру ұйымдарының (әдістемелік кабинеттер (орталықтар) басшыларын, басшысының орынбасарларын, әдістемелік кабинеттер (орталықтар) әдіскерлерін аттестаттауды өткізуге дайындықты білім беру ұйымдарында жауапты орындаушылар, аттестаттаушы органның персоналды басқару қызметі ұйымдастырады және мынадай іс-шараларды қамтиды: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жүйе болмаған кезде:</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Қағидаларға </w:t>
      </w:r>
      <w:hyperlink r:id="rId67" w:anchor="z397" w:history="1">
        <w:r>
          <w:rPr>
            <w:rStyle w:val="a4"/>
            <w:rFonts w:ascii="Courier New" w:hAnsi="Courier New" w:cs="Courier New"/>
            <w:color w:val="073A5E"/>
            <w:spacing w:val="2"/>
            <w:sz w:val="20"/>
            <w:szCs w:val="20"/>
          </w:rPr>
          <w:t>21</w:t>
        </w:r>
      </w:hyperlink>
      <w:r>
        <w:rPr>
          <w:rFonts w:ascii="Courier New" w:hAnsi="Courier New" w:cs="Courier New"/>
          <w:color w:val="000000"/>
          <w:spacing w:val="2"/>
          <w:sz w:val="20"/>
          <w:szCs w:val="20"/>
        </w:rPr>
        <w:t> және </w:t>
      </w:r>
      <w:hyperlink r:id="rId68" w:anchor="z403" w:history="1">
        <w:r>
          <w:rPr>
            <w:rStyle w:val="a4"/>
            <w:rFonts w:ascii="Courier New" w:hAnsi="Courier New" w:cs="Courier New"/>
            <w:color w:val="073A5E"/>
            <w:spacing w:val="2"/>
            <w:sz w:val="20"/>
            <w:szCs w:val="20"/>
          </w:rPr>
          <w:t>22-қосымшаларда</w:t>
        </w:r>
      </w:hyperlink>
      <w:r>
        <w:rPr>
          <w:rFonts w:ascii="Courier New" w:hAnsi="Courier New" w:cs="Courier New"/>
          <w:color w:val="000000"/>
          <w:spacing w:val="2"/>
          <w:sz w:val="20"/>
          <w:szCs w:val="20"/>
        </w:rPr>
        <w:t> белгіленген өлшемшарттарды орындау бойынша растайтын құжаттарды, жұмыс тиімділігінің көрсеткіштеріне қол жеткізу жөніндегі кестені, ПББ өткендігі туралы сертификатты қамтитын құжаттарды дайындау. Көрсетілген құжаттар білім беру ұйымы (әдістемелік кабинет (орталық) басшысының қолымен және мөрімен куәландырылады;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аттестаттауды өткізу кестелерін бекіту.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жүйеде:</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аттестатталушының бейінін қарау және осы Қағидаларға </w:t>
      </w:r>
      <w:hyperlink r:id="rId69" w:anchor="z397" w:history="1">
        <w:r>
          <w:rPr>
            <w:rStyle w:val="a4"/>
            <w:rFonts w:ascii="Courier New" w:hAnsi="Courier New" w:cs="Courier New"/>
            <w:color w:val="073A5E"/>
            <w:spacing w:val="2"/>
            <w:sz w:val="20"/>
            <w:szCs w:val="20"/>
          </w:rPr>
          <w:t>21</w:t>
        </w:r>
      </w:hyperlink>
      <w:r>
        <w:rPr>
          <w:rFonts w:ascii="Courier New" w:hAnsi="Courier New" w:cs="Courier New"/>
          <w:color w:val="000000"/>
          <w:spacing w:val="2"/>
          <w:sz w:val="20"/>
          <w:szCs w:val="20"/>
        </w:rPr>
        <w:t> және </w:t>
      </w:r>
      <w:hyperlink r:id="rId70" w:anchor="z403" w:history="1">
        <w:r>
          <w:rPr>
            <w:rStyle w:val="a4"/>
            <w:rFonts w:ascii="Courier New" w:hAnsi="Courier New" w:cs="Courier New"/>
            <w:color w:val="073A5E"/>
            <w:spacing w:val="2"/>
            <w:sz w:val="20"/>
            <w:szCs w:val="20"/>
          </w:rPr>
          <w:t>22-қосымшаларда</w:t>
        </w:r>
      </w:hyperlink>
      <w:r>
        <w:rPr>
          <w:rFonts w:ascii="Courier New" w:hAnsi="Courier New" w:cs="Courier New"/>
          <w:color w:val="000000"/>
          <w:spacing w:val="2"/>
          <w:sz w:val="20"/>
          <w:szCs w:val="20"/>
        </w:rPr>
        <w:t> белгіленген өлшемшарттарды орындау бойынша балл қою;</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аттестатталушы профилінде аттестаттауды өткізу кестесінің бекіту және жүктеу.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131.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w:t>
      </w:r>
      <w:r>
        <w:rPr>
          <w:rFonts w:ascii="Courier New" w:hAnsi="Courier New" w:cs="Courier New"/>
          <w:color w:val="000000"/>
          <w:spacing w:val="2"/>
          <w:sz w:val="20"/>
          <w:szCs w:val="20"/>
        </w:rPr>
        <w:lastRenderedPageBreak/>
        <w:t>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 немесе ақпараттық жүйеге жүктеледі.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132.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133. Аттестаттаушы органның персоналды басқару қызметі аттестатталушыларды аттестаттауды өткізу мерзімдері туралы жыл сайын жазбаша хабардар етеді. Жұмыс істеп тұрған ақпараттық жүйеде көрсетілген құжаттар басшының профилінде қаралады.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134.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 (рәсімді автоматтандыруға байланысты ақпараттық жүйені пайдаланғанда алынып тасталады).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135.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 Жұмыс істеп тұрған ақпараттық жүйеде көрсетілген құжаттар басшының профилінде қаралады.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136.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істеп тұрған ақпараттық жүйе кезінде басшының профилі сәйкес келмеген жағдайда дәлелді бас тарту ақпараттық жүйеде басшының профиліне түседі.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137. "Басшы", "басшының орынбасары", "әдіскер" біліктілік санаттары лауазымға тағайындалған кезде автоматты түрде беріледі.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1-параграф. Білім беру ұйымдарының басшыларын аттестаттаудан өткізу тәртібі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138. Білім беру ұйымдарының басшыларын міндетті аттестаттау лауазымға тағайындалған (жұмысқа қабылданған) сәттен бастап үш жыл өткен соң алты айдан кешіктірілмей жүргізіледі.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139. Білім беру ұйымдарының басшылары міндетті аттестаттау кезінде тиісті деңгейдегі комиссияға немесе ақпараттық жүйе арқылы осы Қағидаларға </w:t>
      </w:r>
      <w:hyperlink r:id="rId71" w:anchor="z415" w:history="1">
        <w:r>
          <w:rPr>
            <w:rStyle w:val="a4"/>
            <w:rFonts w:ascii="Courier New" w:hAnsi="Courier New" w:cs="Courier New"/>
            <w:color w:val="073A5E"/>
            <w:spacing w:val="2"/>
            <w:sz w:val="20"/>
            <w:szCs w:val="20"/>
          </w:rPr>
          <w:t>23-қосымшаға</w:t>
        </w:r>
      </w:hyperlink>
      <w:r>
        <w:rPr>
          <w:rFonts w:ascii="Courier New" w:hAnsi="Courier New" w:cs="Courier New"/>
          <w:color w:val="000000"/>
          <w:spacing w:val="2"/>
          <w:sz w:val="20"/>
          <w:szCs w:val="20"/>
        </w:rPr>
        <w:t> сәйкес тиімділік көрсеткіштеріне сәйкес 21-қосымшаға сәйкес нысан бойынша өтініш береді.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140. Білім беру ұйымдарының (әдістемелік кабинеттердің (орталықтардың) басшылары міндетті аттестаттау кезінде осы Қағидалардың </w:t>
      </w:r>
      <w:hyperlink r:id="rId72" w:anchor="z241" w:history="1">
        <w:r>
          <w:rPr>
            <w:rStyle w:val="a4"/>
            <w:rFonts w:ascii="Courier New" w:hAnsi="Courier New" w:cs="Courier New"/>
            <w:color w:val="073A5E"/>
            <w:spacing w:val="2"/>
            <w:sz w:val="20"/>
            <w:szCs w:val="20"/>
          </w:rPr>
          <w:t>4-тарауына</w:t>
        </w:r>
      </w:hyperlink>
      <w:r>
        <w:rPr>
          <w:rFonts w:ascii="Courier New" w:hAnsi="Courier New" w:cs="Courier New"/>
          <w:color w:val="000000"/>
          <w:spacing w:val="2"/>
          <w:sz w:val="20"/>
          <w:szCs w:val="20"/>
        </w:rPr>
        <w:t> сәйкес ПББ және эссе жазудан өтеді.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141. Білім беру ұйымдарының басшылары білім беру ұйымының басшысы лауазымында екі жыл болғаннан кейін тиісті деңгейдегі комиссияға немесе осы Қағидаларға </w:t>
      </w:r>
      <w:hyperlink r:id="rId73" w:anchor="z415" w:history="1">
        <w:r>
          <w:rPr>
            <w:rStyle w:val="a4"/>
            <w:rFonts w:ascii="Courier New" w:hAnsi="Courier New" w:cs="Courier New"/>
            <w:color w:val="073A5E"/>
            <w:spacing w:val="2"/>
            <w:sz w:val="20"/>
            <w:szCs w:val="20"/>
          </w:rPr>
          <w:t>23-қосымшаға</w:t>
        </w:r>
      </w:hyperlink>
      <w:r>
        <w:rPr>
          <w:rFonts w:ascii="Courier New" w:hAnsi="Courier New" w:cs="Courier New"/>
          <w:color w:val="000000"/>
          <w:spacing w:val="2"/>
          <w:sz w:val="20"/>
          <w:szCs w:val="20"/>
        </w:rPr>
        <w:t> сәйкес нысан бойынша өзі үміткер біліктілік санатын көрсете отырып, ақпараттық жүйе арқылы мерзімінен бұрын біліктілік санатын алуға өтініш береді.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142. Мерзімінен бұрын біліктілік санатын алу рәсіміне қатысатын білім беру ұйымдарының (әдістемелік кабинеттердің (орталықтардың) басшылары осы Қағидаларға </w:t>
      </w:r>
      <w:hyperlink r:id="rId74" w:anchor="z415" w:history="1">
        <w:r>
          <w:rPr>
            <w:rStyle w:val="a4"/>
            <w:rFonts w:ascii="Courier New" w:hAnsi="Courier New" w:cs="Courier New"/>
            <w:color w:val="073A5E"/>
            <w:spacing w:val="2"/>
            <w:sz w:val="20"/>
            <w:szCs w:val="20"/>
          </w:rPr>
          <w:t>23-қосымшаға</w:t>
        </w:r>
      </w:hyperlink>
      <w:r>
        <w:rPr>
          <w:rFonts w:ascii="Courier New" w:hAnsi="Courier New" w:cs="Courier New"/>
          <w:color w:val="000000"/>
          <w:spacing w:val="2"/>
          <w:sz w:val="20"/>
          <w:szCs w:val="20"/>
        </w:rPr>
        <w:t> сәйкес бірізділікті сақтай отырып, "басшы-ұйымдастырушы" немесе "басшы-менеджер" немесе "басшы-көшбасшы" біліктілік санатын беруге өтініш береді.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 үш жылға жарамды. Біліктілік санатының қолданылу мерзімі аяқталғанға дейін алты ай бұрын білім беру ұйымының басшысы мерзімінен бұрын біліктілік санатын алуға өтініш береді.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143. Аттестаттаушы органның персоналды басқару қызметі білім беру ұйымдары (әдістемелік кабинеттер (орталықтар) басшыларының аттестаттау материалдарын комиссияға жібереді не басшының цифрлық бейініне қолжетімділікті ұсынады.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144. Отырыс барысында Комиссия ұсынылған материалдарды немесе басшының цифрлық профилін зерделейді.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145. Ұсынылған материалдарды зерделеу немесе басшының цифрлық бейінін қарау нәтижелері бойынша Комиссияның әрбір мүшесі осы Қағидаларға </w:t>
      </w:r>
      <w:hyperlink r:id="rId75" w:anchor="z417" w:history="1">
        <w:r>
          <w:rPr>
            <w:rStyle w:val="a4"/>
            <w:rFonts w:ascii="Courier New" w:hAnsi="Courier New" w:cs="Courier New"/>
            <w:color w:val="073A5E"/>
            <w:spacing w:val="2"/>
            <w:sz w:val="20"/>
            <w:szCs w:val="20"/>
          </w:rPr>
          <w:t>24-қосымшаға</w:t>
        </w:r>
      </w:hyperlink>
      <w:r>
        <w:rPr>
          <w:rFonts w:ascii="Courier New" w:hAnsi="Courier New" w:cs="Courier New"/>
          <w:color w:val="000000"/>
          <w:spacing w:val="2"/>
          <w:sz w:val="20"/>
          <w:szCs w:val="20"/>
        </w:rPr>
        <w:t> сәйкес нысан бойынша аттестатталатын басшыға бағалау парағын толтырады.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146. Аттестаттаушы органның персоналды басқару қызметі осы Қағидаларға </w:t>
      </w:r>
      <w:hyperlink r:id="rId76" w:anchor="z419" w:history="1">
        <w:r>
          <w:rPr>
            <w:rStyle w:val="a4"/>
            <w:rFonts w:ascii="Courier New" w:hAnsi="Courier New" w:cs="Courier New"/>
            <w:color w:val="073A5E"/>
            <w:spacing w:val="2"/>
            <w:sz w:val="20"/>
            <w:szCs w:val="20"/>
          </w:rPr>
          <w:t>25-қосымшаға</w:t>
        </w:r>
      </w:hyperlink>
      <w:r>
        <w:rPr>
          <w:rFonts w:ascii="Courier New" w:hAnsi="Courier New" w:cs="Courier New"/>
          <w:color w:val="000000"/>
          <w:spacing w:val="2"/>
          <w:sz w:val="20"/>
          <w:szCs w:val="20"/>
        </w:rPr>
        <w:t> сәйкес нысан бойынша аттестатталатын басшыға аттестаттау парағын ресімдейді.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147.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атқаратын лауазымына сәйкес келеді;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қайта аттестаттауға жатады.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Егер білім беру ұйымының, әдістемелік кабинеттің (орталықтың) басшысы ПББ қорытындысы бойынша ең төменгі өту балын жинамаған жағдайда, онда аттестаттау комиссиясы "қайта аттестаттауға жатады" деген шешім қабылдайды.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148. Қайта аттестаттау бұрынғы аттестаттау комиссиясы шешім шығарған күннен бастап күнтізбелік отыз күннен кейін өткізіледі. Аттестаттау комиссиясы қайта аттестаттаудан өткізгеннен кейін мынадай шешімдердің бірін қабылдайды: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атқаратын лауазымына сәйкес келеді;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шартын бұза отырып, атқаратын лауазымына сәйкес келмейді.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шартын бұза отырып, атқаратын лауазымына сәйкес келмейді" шешімін қабылдау кезінде ПББ нәтижелері, аттестаттау кезеңіндегі қызметтің негізгі көрсеткіштерінің орындалу динамикасы, сондай-ақ әңгімелесу нәтижелері ескеріледі.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149. Білім беру ұйымдарының (әдістемелік кабинеттердің (орталықтардың) басшыларына мерзімінен бұрын біліктілік санатын беру бойынша Комиссия мынадай шешімдердің бірін қабылдайды: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мәлімделген біліктілік санатына аттестатталды;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мәлімделген біліктілік санатына растаумен аттестатталды;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мәлімделген біліктілік санатына аттестатталмаған.</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150. "Мәлімделген біліктілік санатына аттестатталмаған" шешімін қабылдаған кезде Комиссия үш жұмыс күні ішінде аттестатталушының электрондық поштасына жібереді немесе осы Қағидаларға </w:t>
      </w:r>
      <w:hyperlink r:id="rId77" w:anchor="z370" w:history="1">
        <w:r>
          <w:rPr>
            <w:rStyle w:val="a4"/>
            <w:rFonts w:ascii="Courier New" w:hAnsi="Courier New" w:cs="Courier New"/>
            <w:color w:val="073A5E"/>
            <w:spacing w:val="2"/>
            <w:sz w:val="20"/>
            <w:szCs w:val="20"/>
          </w:rPr>
          <w:t>12-қосымшаға</w:t>
        </w:r>
      </w:hyperlink>
      <w:r>
        <w:rPr>
          <w:rFonts w:ascii="Courier New" w:hAnsi="Courier New" w:cs="Courier New"/>
          <w:color w:val="000000"/>
          <w:spacing w:val="2"/>
          <w:sz w:val="20"/>
          <w:szCs w:val="20"/>
        </w:rPr>
        <w:t> сәйкес нысан бойынша Комиссияның барлық мүшелері қол қойған біліктілік санатын беруден (растаудан) бас тарту туралы негіздемесі бар жазбаша хабарламаны басшының бейініне бекітеді.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151. Аттестаттау қорытындысы бойынша білім беру саласындағы сапаны қамтамасыз ету жөніндегі өңірлік Департаменттер (бұдан әрі – БССҚЕК) аттестаттау рәсімінің дұрыс жүргізілуіне және осы Қағидаларға сәйкес біліктілік талаптарына сәйкестігіне іріктеп бақылау жүргізеді.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2-параграф. Білім беру ұйымы басшысының орынбасарларын, әдістемелік кабинеттер (орталықтар) басшысының орынбасарларын және әдіскерлерін аттестаттаудан өткізу тәртібі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152. Білім беру ұйымы (әдістемелік кабинет (орталықтар) басшысының орынбасарларын аттестаттау лауазымға тағайындалған (жұмысқа қабылданған) сәттен бастап үш жыл өткеннен кейін алты айдан кешіктірілмей жүргізіледі және осы Қағидалардың </w:t>
      </w:r>
      <w:hyperlink r:id="rId78" w:anchor="z149" w:history="1">
        <w:r>
          <w:rPr>
            <w:rStyle w:val="a4"/>
            <w:rFonts w:ascii="Courier New" w:hAnsi="Courier New" w:cs="Courier New"/>
            <w:color w:val="073A5E"/>
            <w:spacing w:val="2"/>
            <w:sz w:val="20"/>
            <w:szCs w:val="20"/>
          </w:rPr>
          <w:t>4-тармағында</w:t>
        </w:r>
      </w:hyperlink>
      <w:r>
        <w:rPr>
          <w:rFonts w:ascii="Courier New" w:hAnsi="Courier New" w:cs="Courier New"/>
          <w:color w:val="000000"/>
          <w:spacing w:val="2"/>
          <w:sz w:val="20"/>
          <w:szCs w:val="20"/>
        </w:rPr>
        <w:t> жазылған кезеңдерді қамтиды.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153. Аттестаттау рәсіміне қатысатын білім беру ұйымы (әдістемелік кабинеттер (орталықтар) басшыларының орынбасарлары атқаратын лауазымында үш жыл болғаннан кейін "екінші біліктілік санаты басшысының орынбасары" немесе "бірінші біліктілік санаты басшысының орынбасары" кезектілігін сақтай отырып, "үшінші біліктілік санаты басшысының орынбасары" дегеннен бастап біліктілік санаттарын беруге өтініш береді.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154. Аттестаттау рәсіміне қатысатын әдістемелік кабинеттердің (орталықтардың) әдіскерлері атқаратын лауазымында үш жыл болғаннан кейін "педагог-сарапшы", "педагог-зерттеуші", "педагог-шебер" кезектілігін сақтай отырып, "педагог-модератордан" бастап біліктілік санаттарын беруге өтініш береді. Біліктілік санаты үш жылға жарамды.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Әдістемелік кабинеттердің (орталықтардың) әдіскерлері үшін атқаратын лауазымы бойынша жұмыс өтілі не болмаса әдістемелік кабинетте (орталықтарда) жұмыс өтілі ескеріледі.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155. Кезекті аттестаттау кезінде басшының (әдістемелік кабинеттің (орталықтың) орынбасарлары, әдіскерлер келесі деңгейдегі біліктілік санатын беру туралы не осы Қағидаларға </w:t>
      </w:r>
      <w:hyperlink r:id="rId79" w:anchor="z421" w:history="1">
        <w:r>
          <w:rPr>
            <w:rStyle w:val="a4"/>
            <w:rFonts w:ascii="Courier New" w:hAnsi="Courier New" w:cs="Courier New"/>
            <w:color w:val="073A5E"/>
            <w:spacing w:val="2"/>
            <w:sz w:val="20"/>
            <w:szCs w:val="20"/>
          </w:rPr>
          <w:t>26-қосымшаға</w:t>
        </w:r>
      </w:hyperlink>
      <w:r>
        <w:rPr>
          <w:rFonts w:ascii="Courier New" w:hAnsi="Courier New" w:cs="Courier New"/>
          <w:color w:val="000000"/>
          <w:spacing w:val="2"/>
          <w:sz w:val="20"/>
          <w:szCs w:val="20"/>
        </w:rPr>
        <w:t> сәйкес нысан бойынша комиссияға немесе ақпараттық жүйеде лауазымда болған әрбір келесі үш жыл өткеннен кейін қолда бар біліктілік санатын растау туралы өтініш береді.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156. Комиссия осы Қағидаларға </w:t>
      </w:r>
      <w:hyperlink r:id="rId80" w:anchor="z417" w:history="1">
        <w:r>
          <w:rPr>
            <w:rStyle w:val="a4"/>
            <w:rFonts w:ascii="Courier New" w:hAnsi="Courier New" w:cs="Courier New"/>
            <w:color w:val="073A5E"/>
            <w:spacing w:val="2"/>
            <w:sz w:val="20"/>
            <w:szCs w:val="20"/>
          </w:rPr>
          <w:t>24-қосымшаға</w:t>
        </w:r>
      </w:hyperlink>
      <w:r>
        <w:rPr>
          <w:rFonts w:ascii="Courier New" w:hAnsi="Courier New" w:cs="Courier New"/>
          <w:color w:val="000000"/>
          <w:spacing w:val="2"/>
          <w:sz w:val="20"/>
          <w:szCs w:val="20"/>
        </w:rPr>
        <w:t> сәйкес нысан бойынша бағалау парағына тиісті балл қоя отырып, ақпараттық жүйеде аттестатталушының ұсынылған материалдарын немесе цифрлық профилін зерделейді.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157. Ұсынылған бағалау парақтарының негізінде аттестаттаушы органның персоналды басқару қызметі осы Қағидаларға </w:t>
      </w:r>
      <w:hyperlink r:id="rId81" w:anchor="z423" w:history="1">
        <w:r>
          <w:rPr>
            <w:rStyle w:val="a4"/>
            <w:rFonts w:ascii="Courier New" w:hAnsi="Courier New" w:cs="Courier New"/>
            <w:color w:val="073A5E"/>
            <w:spacing w:val="2"/>
            <w:sz w:val="20"/>
            <w:szCs w:val="20"/>
          </w:rPr>
          <w:t>27-қосымшаға</w:t>
        </w:r>
      </w:hyperlink>
      <w:r>
        <w:rPr>
          <w:rFonts w:ascii="Courier New" w:hAnsi="Courier New" w:cs="Courier New"/>
          <w:color w:val="000000"/>
          <w:spacing w:val="2"/>
          <w:sz w:val="20"/>
          <w:szCs w:val="20"/>
        </w:rPr>
        <w:t> сәйкес нысан бойынша аттестаттау парағын ресімдейді.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158. Аттестаттау нәтижелері бойынша жоғары қорытынды көрсеткіштер кезінде (осы Қағидаларға </w:t>
      </w:r>
      <w:hyperlink r:id="rId82" w:anchor="z397" w:history="1">
        <w:r>
          <w:rPr>
            <w:rStyle w:val="a4"/>
            <w:rFonts w:ascii="Courier New" w:hAnsi="Courier New" w:cs="Courier New"/>
            <w:color w:val="073A5E"/>
            <w:spacing w:val="2"/>
            <w:sz w:val="20"/>
            <w:szCs w:val="20"/>
          </w:rPr>
          <w:t>21-қосымшада</w:t>
        </w:r>
      </w:hyperlink>
      <w:r>
        <w:rPr>
          <w:rFonts w:ascii="Courier New" w:hAnsi="Courier New" w:cs="Courier New"/>
          <w:color w:val="000000"/>
          <w:spacing w:val="2"/>
          <w:sz w:val="20"/>
          <w:szCs w:val="20"/>
        </w:rPr>
        <w:t> белгіленген өлшемшарттарға сәйкес ең жоғары қорытынды баллдар) білім беру ұйымы (әдістемелік кабинеттер (орталықтар) басшысының орынбасарлары білім беру ұйымдары (әдістемелік кабинеттер (орталықтар) басшыларының кадр резервіне қабылданған сәттен бастап екі жылға қабылданады.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159. Аттестаттау нәтижелері бойынша Комиссия мынадай шешімдердің бірін қабылдайды: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санатына аттестатталды;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өтініш берілген біліктілік санатын растай отырып аттестатталды;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санатына аттестатталмады.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160.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немесе аттесталушының цифрлық профиліне осы Қағидаларға </w:t>
      </w:r>
      <w:hyperlink r:id="rId83" w:anchor="z370" w:history="1">
        <w:r>
          <w:rPr>
            <w:rStyle w:val="a4"/>
            <w:rFonts w:ascii="Courier New" w:hAnsi="Courier New" w:cs="Courier New"/>
            <w:color w:val="073A5E"/>
            <w:spacing w:val="2"/>
            <w:sz w:val="20"/>
            <w:szCs w:val="20"/>
          </w:rPr>
          <w:t>12-қосымшаға</w:t>
        </w:r>
      </w:hyperlink>
      <w:r>
        <w:rPr>
          <w:rFonts w:ascii="Courier New" w:hAnsi="Courier New" w:cs="Courier New"/>
          <w:color w:val="000000"/>
          <w:spacing w:val="2"/>
          <w:sz w:val="20"/>
          <w:szCs w:val="20"/>
        </w:rPr>
        <w:t>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161.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162.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163. Комиссия қайта аттестаттауды өткізу кезінде мынадай шешімдердің бірін қабылдайды: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санатына аттестатталды;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санатын растай отырып аттестатталды;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санатына аттестатталмады.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164.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165. Аттестатталушы комиссияның шешімімен басшының цифрлық профилінде танысады.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166. Комиссияның шешімі осы Қағидаларға </w:t>
      </w:r>
      <w:hyperlink r:id="rId84" w:anchor="z425" w:history="1">
        <w:r>
          <w:rPr>
            <w:rStyle w:val="a4"/>
            <w:rFonts w:ascii="Courier New" w:hAnsi="Courier New" w:cs="Courier New"/>
            <w:color w:val="073A5E"/>
            <w:spacing w:val="2"/>
            <w:sz w:val="20"/>
            <w:szCs w:val="20"/>
          </w:rPr>
          <w:t>28-қосымшаға</w:t>
        </w:r>
      </w:hyperlink>
      <w:r>
        <w:rPr>
          <w:rFonts w:ascii="Courier New" w:hAnsi="Courier New" w:cs="Courier New"/>
          <w:color w:val="000000"/>
          <w:spacing w:val="2"/>
          <w:sz w:val="20"/>
          <w:szCs w:val="20"/>
        </w:rPr>
        <w:t> сәйкес нысан бойынша хаттамамен ресімделеді, оған оның отырысына қатысқан Комиссия хатшысы мен мүшелері қол қояды және басшының цифрлық профилінде жарияланады.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167.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w:t>
      </w:r>
      <w:hyperlink r:id="rId85" w:anchor="z370" w:history="1">
        <w:r>
          <w:rPr>
            <w:rStyle w:val="a4"/>
            <w:rFonts w:ascii="Courier New" w:hAnsi="Courier New" w:cs="Courier New"/>
            <w:color w:val="073A5E"/>
            <w:spacing w:val="2"/>
            <w:sz w:val="20"/>
            <w:szCs w:val="20"/>
          </w:rPr>
          <w:t>12-қосымшаға</w:t>
        </w:r>
      </w:hyperlink>
      <w:r>
        <w:rPr>
          <w:rFonts w:ascii="Courier New" w:hAnsi="Courier New" w:cs="Courier New"/>
          <w:color w:val="000000"/>
          <w:spacing w:val="2"/>
          <w:sz w:val="20"/>
          <w:szCs w:val="20"/>
        </w:rPr>
        <w:t> сәйкес нысан бойынша Комиссияның барлық мүшелері қол қойған жазбаша хабарламаны аттестатталушының электрондық поштасына немесе басшының цифрлық профиліне жібереді.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168. Аттестатталушы Комиссия шешімімен танысады.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169. Комиссияның шешімі осы Қағидаларға </w:t>
      </w:r>
      <w:hyperlink r:id="rId86" w:anchor="z419" w:history="1">
        <w:r>
          <w:rPr>
            <w:rStyle w:val="a4"/>
            <w:rFonts w:ascii="Courier New" w:hAnsi="Courier New" w:cs="Courier New"/>
            <w:color w:val="073A5E"/>
            <w:spacing w:val="2"/>
            <w:sz w:val="20"/>
            <w:szCs w:val="20"/>
          </w:rPr>
          <w:t>25-қосымшаға</w:t>
        </w:r>
      </w:hyperlink>
      <w:r>
        <w:rPr>
          <w:rFonts w:ascii="Courier New" w:hAnsi="Courier New" w:cs="Courier New"/>
          <w:color w:val="000000"/>
          <w:spacing w:val="2"/>
          <w:sz w:val="20"/>
          <w:szCs w:val="20"/>
        </w:rPr>
        <w:t> сәйкес нысан бойынша аттестатталушылардың аттестаттау парақтарына енгізіледі.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170. Аттестаттаудан өткен аттестатталушының аттестаттау парағы жеке іс парағында немесе цифрлық профилінде сақталады. Комиссияның шешімі аттестатталушының қызметтік тізіміне енгізіледі.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171. Комиссия шешімі аттестаттаушы органның бұйрығымен ресімделеді.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бұйрықтың негізінде осы Қағидаларға </w:t>
      </w:r>
      <w:hyperlink r:id="rId87" w:anchor="z427" w:history="1">
        <w:r>
          <w:rPr>
            <w:rStyle w:val="a4"/>
            <w:rFonts w:ascii="Courier New" w:hAnsi="Courier New" w:cs="Courier New"/>
            <w:color w:val="073A5E"/>
            <w:spacing w:val="2"/>
            <w:sz w:val="20"/>
            <w:szCs w:val="20"/>
          </w:rPr>
          <w:t>29-қосымшаға</w:t>
        </w:r>
      </w:hyperlink>
      <w:r>
        <w:rPr>
          <w:rFonts w:ascii="Courier New" w:hAnsi="Courier New" w:cs="Courier New"/>
          <w:color w:val="000000"/>
          <w:spacing w:val="2"/>
          <w:sz w:val="20"/>
          <w:szCs w:val="20"/>
        </w:rPr>
        <w:t> сәйкес нысан бойынша біліктілік бере (растай) отырып, аттестаттау туралы куәлік беріледі.</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172. Біліктілік бере отырып (растай отырып) аттестаттау туралы куәлік осы Қағидаларға </w:t>
      </w:r>
      <w:hyperlink r:id="rId88" w:anchor="z431" w:history="1">
        <w:r>
          <w:rPr>
            <w:rStyle w:val="a4"/>
            <w:rFonts w:ascii="Courier New" w:hAnsi="Courier New" w:cs="Courier New"/>
            <w:color w:val="073A5E"/>
            <w:spacing w:val="2"/>
            <w:sz w:val="20"/>
            <w:szCs w:val="20"/>
          </w:rPr>
          <w:t>31-қосымшаға</w:t>
        </w:r>
      </w:hyperlink>
      <w:r>
        <w:rPr>
          <w:rFonts w:ascii="Courier New" w:hAnsi="Courier New" w:cs="Courier New"/>
          <w:color w:val="000000"/>
          <w:spacing w:val="2"/>
          <w:sz w:val="20"/>
          <w:szCs w:val="20"/>
        </w:rPr>
        <w:t> сәйкес нысан бойынша куәліктерді тіркеу және беру журналында тіркеледі осы Қағидаларға </w:t>
      </w:r>
      <w:hyperlink r:id="rId89" w:anchor="z429" w:history="1">
        <w:r>
          <w:rPr>
            <w:rStyle w:val="a4"/>
            <w:rFonts w:ascii="Courier New" w:hAnsi="Courier New" w:cs="Courier New"/>
            <w:color w:val="073A5E"/>
            <w:spacing w:val="2"/>
            <w:sz w:val="20"/>
            <w:szCs w:val="20"/>
          </w:rPr>
          <w:t>30-қосымшаға</w:t>
        </w:r>
      </w:hyperlink>
      <w:r>
        <w:rPr>
          <w:rFonts w:ascii="Courier New" w:hAnsi="Courier New" w:cs="Courier New"/>
          <w:color w:val="000000"/>
          <w:spacing w:val="2"/>
          <w:sz w:val="20"/>
          <w:szCs w:val="20"/>
        </w:rPr>
        <w:t> сәйкес нысан бойынша және аттестатталушының профилінде жарияланады. Бұл ретте біліктілік санатын беру туралы еңбек кітапшасына жазба талап етілмейді.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173.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174.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орынбасары (басшы) білім беру ұйымының ішіндегі басқа лауазымға ауысқан кезде қолда бар біліктілік санаты оның қолданылу мерзімі өткенге дейін сақталады.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175. Келесі санаттар берілген басшыларға: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"үшінші санаттағы басшы" біліктілік санаты "басшы-ұйымдастырушы" біліктілік санатына теңестіріледі;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"екінші санаттағы басшы" біліктілік санаты "басшы-менеджер" біліктілік санатына теңестіріледі;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"бірінші санаттағы басшы" біліктілік санаты "басшы-көшбасшы" біліктілік санатына теңестіріледі.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177. Шығарылған шешімді қайта қарау тәртібін комиссия дербес айқындайды.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1" w:name="z340"/>
            <w:bookmarkEnd w:id="1"/>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1-қосымша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"Педагогтерді аттестаттаудан өткізу үшін құжаттарды қабылдау" мемлекеттік қызмет көрсетуге қойылатын негізгі талаптардың тізбесі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4933"/>
        <w:gridCol w:w="8052"/>
      </w:tblGrid>
      <w:tr w:rsidR="009B7652" w:rsidTr="009B765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"Педагогтерді аттестаттаудан өткізу үшін құжаттарды қабылдау" мемлекеттік қызмет көрсетуге қойылатын негізгі талаптардың тізбесі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Республикасының Оқу-ағарту министрлігі,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көрсетілетін қызметті берушінің кеңсесі немесе Ұлттық білім беру деректер қорының ақпараттық жүйесі (бұдан әрі – ақпараттық жүйе);</w:t>
            </w:r>
            <w:r>
              <w:rPr>
                <w:rFonts w:ascii="Courier New" w:hAnsi="Courier New" w:cs="Courier New"/>
                <w:color w:val="000000"/>
                <w:spacing w:val="2"/>
                <w:sz w:val="20"/>
                <w:szCs w:val="20"/>
              </w:rPr>
              <w:br/>
              <w:t>2) "Азаматтарға арналған үкімет "Мемлекеттік корпорациясы" коммерциялық емес акционерлік қоғамы (бұдан әрі – Мемлекеттік корпорация);</w:t>
            </w:r>
            <w:r>
              <w:rPr>
                <w:rFonts w:ascii="Courier New" w:hAnsi="Courier New" w:cs="Courier New"/>
                <w:color w:val="000000"/>
                <w:spacing w:val="2"/>
                <w:sz w:val="20"/>
                <w:szCs w:val="20"/>
              </w:rPr>
              <w:br/>
              <w:t>3) "электрондық үкімет" egov.kz веб-порталы арқылы жүзеге асырылады (бұдан әрі – портал)</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көрсетудің мерзімдері:</w:t>
            </w:r>
            <w:r>
              <w:rPr>
                <w:rFonts w:ascii="Courier New" w:hAnsi="Courier New" w:cs="Courier New"/>
                <w:color w:val="000000"/>
                <w:spacing w:val="2"/>
                <w:sz w:val="20"/>
                <w:szCs w:val="20"/>
              </w:rPr>
              <w:br/>
              <w:t>1) көрсетілетін қызметті беруші арқылы жүгінген кезде – 20 минут; ақпараттық жүйе арқылы – 1 (бір) жұмыс күні;</w:t>
            </w:r>
            <w:r>
              <w:rPr>
                <w:rFonts w:ascii="Courier New" w:hAnsi="Courier New" w:cs="Courier New"/>
                <w:color w:val="000000"/>
                <w:spacing w:val="2"/>
                <w:sz w:val="20"/>
                <w:szCs w:val="20"/>
              </w:rPr>
              <w:br/>
              <w:t>2) көрсетілетін қызметті берушінің орналасқан жері бойынша Мемлекеттік корпорацияға жүгінген кезде – 3 (үш) жұмыс күні;</w:t>
            </w:r>
            <w:r>
              <w:rPr>
                <w:rFonts w:ascii="Courier New" w:hAnsi="Courier New" w:cs="Courier New"/>
                <w:color w:val="000000"/>
                <w:spacing w:val="2"/>
                <w:sz w:val="20"/>
                <w:szCs w:val="20"/>
              </w:rPr>
              <w:br/>
              <w:t>3) көрсетілетін қызметті берушінің орналасқан жері бойынша емес Мемлекеттік корпорацияға жүгінген кезде – 7 (жеті) жұмыс күні;</w:t>
            </w:r>
            <w:r>
              <w:rPr>
                <w:rFonts w:ascii="Courier New" w:hAnsi="Courier New" w:cs="Courier New"/>
                <w:color w:val="000000"/>
                <w:spacing w:val="2"/>
                <w:sz w:val="20"/>
                <w:szCs w:val="20"/>
              </w:rPr>
              <w:br/>
              <w:t>4) портал арқылы – 1 (бір) жұмыс күні.</w:t>
            </w:r>
            <w:r>
              <w:rPr>
                <w:rFonts w:ascii="Courier New" w:hAnsi="Courier New" w:cs="Courier New"/>
                <w:color w:val="000000"/>
                <w:spacing w:val="2"/>
                <w:sz w:val="20"/>
                <w:szCs w:val="20"/>
              </w:rPr>
              <w:br/>
              <w:t>Мемлекеттік корпорацияға жүгінген кезде қабылдау күні мемлекеттік қызмет көрсету мерзіміне кірмейді.</w:t>
            </w:r>
            <w:r>
              <w:rPr>
                <w:rFonts w:ascii="Courier New" w:hAnsi="Courier New" w:cs="Courier New"/>
                <w:color w:val="000000"/>
                <w:spacing w:val="2"/>
                <w:sz w:val="20"/>
                <w:szCs w:val="20"/>
              </w:rPr>
              <w:br/>
              <w:t>1) Мемлекеттік корпорацияға құжаттар топтамасын тапсыру үшін күтудің рұқсат етілген ең ұзақ уақыты – 20 (жиырма) минут;</w:t>
            </w:r>
            <w:r>
              <w:rPr>
                <w:rFonts w:ascii="Courier New" w:hAnsi="Courier New" w:cs="Courier New"/>
                <w:color w:val="000000"/>
                <w:spacing w:val="2"/>
                <w:sz w:val="20"/>
                <w:szCs w:val="20"/>
              </w:rPr>
              <w:br/>
              <w:t>2) мемлекеттік корпорацияда көрсетілетін қызметті алушыға қызмет көрсетудің рұқсат етілген ең ұзақ уақыты – 20 (жиырма) минут.</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 (жартылай автоматтандырылған)/қағаз</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берушіге жүгінген кезде педагогтерге біліктілік санатын беру (растау) үшін осы Қағидаларға 3-қосымшаға сәйкес нысан бойынша өтінішті қабылдау туралы қолхат беру не мемлекеттік қызмет көрсетуден дәлелді бас тарту.</w:t>
            </w:r>
            <w:r>
              <w:rPr>
                <w:rFonts w:ascii="Courier New" w:hAnsi="Courier New" w:cs="Courier New"/>
                <w:color w:val="000000"/>
                <w:spacing w:val="2"/>
                <w:sz w:val="20"/>
                <w:szCs w:val="20"/>
              </w:rPr>
              <w:br/>
              <w:t>Ақпараттық жүйе арқылы жүгінген жағдайда осы Қағидаларға 5-қосымшаға сәйкес нысан бойынша педагогтерге біліктілік санатын беру (растау) үшін өтінішті қабылдау туралы хабарлама беру не мемлекеттік қызмет көрсетуден дәлелді бас тарту педагог профилінде жүзеге асырылады.</w:t>
            </w:r>
            <w:r>
              <w:rPr>
                <w:rFonts w:ascii="Courier New" w:hAnsi="Courier New" w:cs="Courier New"/>
                <w:color w:val="000000"/>
                <w:spacing w:val="2"/>
                <w:sz w:val="20"/>
                <w:szCs w:val="20"/>
              </w:rPr>
              <w:br/>
              <w:t>Мемлекеттік корпорацияда дайын құжаттарды беру жеке басын куәландыратын құжатты (не нотариат куәландырған сенімхат бойынша оның өкілі) ұсынған жағдайда тиісті құжаттарды қабылдау туралы қолхат негізінде жүзеге асырылады.</w:t>
            </w:r>
            <w:r>
              <w:rPr>
                <w:rFonts w:ascii="Courier New" w:hAnsi="Courier New" w:cs="Courier New"/>
                <w:color w:val="000000"/>
                <w:spacing w:val="2"/>
                <w:sz w:val="20"/>
                <w:szCs w:val="20"/>
              </w:rPr>
              <w:b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r>
              <w:rPr>
                <w:rFonts w:ascii="Courier New" w:hAnsi="Courier New" w:cs="Courier New"/>
                <w:color w:val="000000"/>
                <w:spacing w:val="2"/>
                <w:sz w:val="20"/>
                <w:szCs w:val="20"/>
              </w:rPr>
              <w:b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тұлғаларға тегін</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r>
              <w:rPr>
                <w:rFonts w:ascii="Courier New" w:hAnsi="Courier New" w:cs="Courier New"/>
                <w:color w:val="000000"/>
                <w:spacing w:val="2"/>
                <w:sz w:val="20"/>
                <w:szCs w:val="20"/>
              </w:rPr>
              <w:b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r>
              <w:rPr>
                <w:rFonts w:ascii="Courier New" w:hAnsi="Courier New" w:cs="Courier New"/>
                <w:color w:val="000000"/>
                <w:spacing w:val="2"/>
                <w:sz w:val="20"/>
                <w:szCs w:val="20"/>
              </w:rPr>
              <w:br/>
              <w:t>Мемлекеттік қызмет алдын ала жазылусыз және жеделдетілген қызмет көрсетусіз кезек күту тәртібімен көрсетіледі;</w:t>
            </w:r>
            <w:r>
              <w:rPr>
                <w:rFonts w:ascii="Courier New" w:hAnsi="Courier New" w:cs="Courier New"/>
                <w:color w:val="000000"/>
                <w:spacing w:val="2"/>
                <w:sz w:val="20"/>
                <w:szCs w:val="20"/>
              </w:rPr>
              <w:br/>
              <w:t>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hyperlink r:id="rId90" w:anchor="z205" w:history="1">
              <w:r>
                <w:rPr>
                  <w:rStyle w:val="a4"/>
                  <w:rFonts w:ascii="Courier New" w:hAnsi="Courier New" w:cs="Courier New"/>
                  <w:color w:val="073A5E"/>
                  <w:spacing w:val="2"/>
                  <w:sz w:val="20"/>
                  <w:szCs w:val="20"/>
                </w:rPr>
                <w:t>кодексіне</w:t>
              </w:r>
            </w:hyperlink>
            <w:r>
              <w:rPr>
                <w:rFonts w:ascii="Courier New" w:hAnsi="Courier New" w:cs="Courier New"/>
                <w:color w:val="000000"/>
                <w:spacing w:val="2"/>
                <w:sz w:val="20"/>
                <w:szCs w:val="20"/>
              </w:rPr>
              <w:t>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Мемлекеттік корпорация және ақпарат объектісі – дүйсенбіден жұманы қоса алғанда сағат 9.00-ден 18.00-ге дейін үзіліссіз, Мемлекеттік корпорацияның халыққа қызмет көрсету бөлімдерінің кезекшісі дүйсенбіден жұманы қоса алғанда сағат 9.00-ден 20.00-ге дейін және сенбі күні сағат 9.00-ден 13.00-ге дейін Қазақстан Республикасының Еңбек </w:t>
            </w:r>
            <w:hyperlink r:id="rId91" w:anchor="z205" w:history="1">
              <w:r>
                <w:rPr>
                  <w:rStyle w:val="a4"/>
                  <w:rFonts w:ascii="Courier New" w:hAnsi="Courier New" w:cs="Courier New"/>
                  <w:color w:val="073A5E"/>
                  <w:spacing w:val="2"/>
                  <w:sz w:val="20"/>
                  <w:szCs w:val="20"/>
                </w:rPr>
                <w:t>кодексіне</w:t>
              </w:r>
            </w:hyperlink>
            <w:r>
              <w:rPr>
                <w:rFonts w:ascii="Courier New" w:hAnsi="Courier New" w:cs="Courier New"/>
                <w:color w:val="000000"/>
                <w:spacing w:val="2"/>
                <w:sz w:val="20"/>
                <w:szCs w:val="20"/>
              </w:rPr>
              <w:t> сәйкес мереке және демалыс күндерінен басқа.</w:t>
            </w:r>
            <w:r>
              <w:rPr>
                <w:rFonts w:ascii="Courier New" w:hAnsi="Courier New" w:cs="Courier New"/>
                <w:color w:val="000000"/>
                <w:spacing w:val="2"/>
                <w:sz w:val="20"/>
                <w:szCs w:val="20"/>
              </w:rPr>
              <w:br/>
              <w:t>Құжаттарды қабылдау және дайын құжаттарды беру электрондық кезек тәртібімен жүзеге асырылады.</w:t>
            </w:r>
            <w:r>
              <w:rPr>
                <w:rFonts w:ascii="Courier New" w:hAnsi="Courier New" w:cs="Courier New"/>
                <w:color w:val="000000"/>
                <w:spacing w:val="2"/>
                <w:sz w:val="20"/>
                <w:szCs w:val="20"/>
              </w:rPr>
              <w:br/>
              <w:t>3) портал – жөндеу жұмыстарына байланысты техникалық үзілістерді қоспағанда тәулік бойы (көрсетілетін қызметті алушы өтініш берген кезде Қазақстан Республикасының Еңбек </w:t>
            </w:r>
            <w:hyperlink r:id="rId92" w:anchor="z205" w:history="1">
              <w:r>
                <w:rPr>
                  <w:rStyle w:val="a4"/>
                  <w:rFonts w:ascii="Courier New" w:hAnsi="Courier New" w:cs="Courier New"/>
                  <w:color w:val="073A5E"/>
                  <w:spacing w:val="2"/>
                  <w:sz w:val="20"/>
                  <w:szCs w:val="20"/>
                </w:rPr>
                <w:t>кодексіне</w:t>
              </w:r>
            </w:hyperlink>
            <w:r>
              <w:rPr>
                <w:rFonts w:ascii="Courier New" w:hAnsi="Courier New" w:cs="Courier New"/>
                <w:color w:val="000000"/>
                <w:spacing w:val="2"/>
                <w:sz w:val="20"/>
                <w:szCs w:val="20"/>
              </w:rPr>
              <w:t>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берушіге:</w:t>
            </w:r>
            <w:r>
              <w:rPr>
                <w:rFonts w:ascii="Courier New" w:hAnsi="Courier New" w:cs="Courier New"/>
                <w:color w:val="000000"/>
                <w:spacing w:val="2"/>
                <w:sz w:val="20"/>
                <w:szCs w:val="20"/>
              </w:rPr>
              <w:br/>
              <w:t>1) өтініш;</w:t>
            </w:r>
            <w:r>
              <w:rPr>
                <w:rFonts w:ascii="Courier New" w:hAnsi="Courier New" w:cs="Courier New"/>
                <w:color w:val="000000"/>
                <w:spacing w:val="2"/>
                <w:sz w:val="20"/>
                <w:szCs w:val="20"/>
              </w:rPr>
              <w:br/>
              <w:t>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w:t>
            </w:r>
            <w:r>
              <w:rPr>
                <w:rFonts w:ascii="Courier New" w:hAnsi="Courier New" w:cs="Courier New"/>
                <w:color w:val="000000"/>
                <w:spacing w:val="2"/>
                <w:sz w:val="20"/>
                <w:szCs w:val="20"/>
              </w:rPr>
              <w:br/>
              <w:t>3) білімі туралы диплом;</w:t>
            </w:r>
            <w:r>
              <w:rPr>
                <w:rFonts w:ascii="Courier New" w:hAnsi="Courier New" w:cs="Courier New"/>
                <w:color w:val="000000"/>
                <w:spacing w:val="2"/>
                <w:sz w:val="20"/>
                <w:szCs w:val="20"/>
              </w:rPr>
              <w:br/>
              <w:t>4) қайта даярлау курстарынан өткені туралы құжат (бар болса);</w:t>
            </w:r>
            <w:r>
              <w:rPr>
                <w:rFonts w:ascii="Courier New" w:hAnsi="Courier New" w:cs="Courier New"/>
                <w:color w:val="000000"/>
                <w:spacing w:val="2"/>
                <w:sz w:val="20"/>
                <w:szCs w:val="20"/>
              </w:rPr>
              <w:br/>
              <w:t>5) жұмыскердің еңбек қызметін растайтын құжат.</w:t>
            </w:r>
            <w:r>
              <w:rPr>
                <w:rFonts w:ascii="Courier New" w:hAnsi="Courier New" w:cs="Courier New"/>
                <w:color w:val="000000"/>
                <w:spacing w:val="2"/>
                <w:sz w:val="20"/>
                <w:szCs w:val="20"/>
              </w:rPr>
              <w:br/>
              <w:t>Ақпараттық жүйе бойынша:</w:t>
            </w:r>
            <w:r>
              <w:rPr>
                <w:rFonts w:ascii="Courier New" w:hAnsi="Courier New" w:cs="Courier New"/>
                <w:color w:val="000000"/>
                <w:spacing w:val="2"/>
                <w:sz w:val="20"/>
                <w:szCs w:val="20"/>
              </w:rPr>
              <w:br/>
              <w:t>1) өтініш.</w:t>
            </w:r>
            <w:r>
              <w:rPr>
                <w:rFonts w:ascii="Courier New" w:hAnsi="Courier New" w:cs="Courier New"/>
                <w:color w:val="000000"/>
                <w:spacing w:val="2"/>
                <w:sz w:val="20"/>
                <w:szCs w:val="20"/>
              </w:rPr>
              <w:br/>
              <w:t>Мемлекеттік корпорацияға:</w:t>
            </w:r>
            <w:r>
              <w:rPr>
                <w:rFonts w:ascii="Courier New" w:hAnsi="Courier New" w:cs="Courier New"/>
                <w:color w:val="000000"/>
                <w:spacing w:val="2"/>
                <w:sz w:val="20"/>
                <w:szCs w:val="20"/>
              </w:rPr>
              <w:br/>
              <w:t>1) өтініш;</w:t>
            </w:r>
            <w:r>
              <w:rPr>
                <w:rFonts w:ascii="Courier New" w:hAnsi="Courier New" w:cs="Courier New"/>
                <w:color w:val="000000"/>
                <w:spacing w:val="2"/>
                <w:sz w:val="20"/>
                <w:szCs w:val="20"/>
              </w:rPr>
              <w:br/>
              <w:t>2) білімі туралы диплом;</w:t>
            </w:r>
            <w:r>
              <w:rPr>
                <w:rFonts w:ascii="Courier New" w:hAnsi="Courier New" w:cs="Courier New"/>
                <w:color w:val="000000"/>
                <w:spacing w:val="2"/>
                <w:sz w:val="20"/>
                <w:szCs w:val="20"/>
              </w:rPr>
              <w:br/>
              <w:t>3) қайта даярлау курстарынан өткені туралы құжат (бар болса);</w:t>
            </w:r>
            <w:r>
              <w:rPr>
                <w:rFonts w:ascii="Courier New" w:hAnsi="Courier New" w:cs="Courier New"/>
                <w:color w:val="000000"/>
                <w:spacing w:val="2"/>
                <w:sz w:val="20"/>
                <w:szCs w:val="20"/>
              </w:rPr>
              <w:br/>
              <w:t>4) жұмыскердің еңбек қызметін растайтын құжат.</w:t>
            </w:r>
            <w:r>
              <w:rPr>
                <w:rFonts w:ascii="Courier New" w:hAnsi="Courier New" w:cs="Courier New"/>
                <w:color w:val="000000"/>
                <w:spacing w:val="2"/>
                <w:sz w:val="20"/>
                <w:szCs w:val="20"/>
              </w:rPr>
              <w:br/>
              <w:t>Еgov.kz электрондық үкімет веб-порталы арқылы:</w:t>
            </w:r>
            <w:r>
              <w:rPr>
                <w:rFonts w:ascii="Courier New" w:hAnsi="Courier New" w:cs="Courier New"/>
                <w:color w:val="000000"/>
                <w:spacing w:val="2"/>
                <w:sz w:val="20"/>
                <w:szCs w:val="20"/>
              </w:rPr>
              <w:br/>
              <w:t>1) өтініш</w:t>
            </w:r>
            <w:r>
              <w:rPr>
                <w:rFonts w:ascii="Courier New" w:hAnsi="Courier New" w:cs="Courier New"/>
                <w:color w:val="000000"/>
                <w:spacing w:val="2"/>
                <w:sz w:val="20"/>
                <w:szCs w:val="20"/>
              </w:rPr>
              <w:br/>
              <w:t>2) білімі туралы диплом;</w:t>
            </w:r>
            <w:r>
              <w:rPr>
                <w:rFonts w:ascii="Courier New" w:hAnsi="Courier New" w:cs="Courier New"/>
                <w:color w:val="000000"/>
                <w:spacing w:val="2"/>
                <w:sz w:val="20"/>
                <w:szCs w:val="20"/>
              </w:rPr>
              <w:br/>
              <w:t>3) қайта даярлау курстарынан өткені туралы құжат (бар болса);</w:t>
            </w:r>
            <w:r>
              <w:rPr>
                <w:rFonts w:ascii="Courier New" w:hAnsi="Courier New" w:cs="Courier New"/>
                <w:color w:val="000000"/>
                <w:spacing w:val="2"/>
                <w:sz w:val="20"/>
                <w:szCs w:val="20"/>
              </w:rPr>
              <w:br/>
              <w:t>4) жұмыскердің еңбек қызметін растайтын құжат.</w:t>
            </w:r>
            <w:r>
              <w:rPr>
                <w:rFonts w:ascii="Courier New" w:hAnsi="Courier New" w:cs="Courier New"/>
                <w:color w:val="000000"/>
                <w:spacing w:val="2"/>
                <w:sz w:val="20"/>
                <w:szCs w:val="20"/>
              </w:rPr>
              <w:b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r>
              <w:rPr>
                <w:rFonts w:ascii="Courier New" w:hAnsi="Courier New" w:cs="Courier New"/>
                <w:color w:val="000000"/>
                <w:spacing w:val="2"/>
                <w:sz w:val="20"/>
                <w:szCs w:val="20"/>
              </w:rPr>
              <w:br/>
              <w:t>Бұл ретте аттестаттаудан өту үшін тиісті деңгейдегі аттестаттау комиссиясы ақпараттық жүйе бойынша мынадай деректерді сұратады:</w:t>
            </w:r>
            <w:r>
              <w:rPr>
                <w:rFonts w:ascii="Courier New" w:hAnsi="Courier New" w:cs="Courier New"/>
                <w:color w:val="000000"/>
                <w:spacing w:val="2"/>
                <w:sz w:val="20"/>
                <w:szCs w:val="20"/>
              </w:rPr>
              <w:br/>
              <w:t>1) біліктілік санатын беру туралы куәлік және бұйрық (бұрын біліктілік санаты болған адамдар үшін);</w:t>
            </w:r>
            <w:r>
              <w:rPr>
                <w:rFonts w:ascii="Courier New" w:hAnsi="Courier New" w:cs="Courier New"/>
                <w:color w:val="000000"/>
                <w:spacing w:val="2"/>
                <w:sz w:val="20"/>
                <w:szCs w:val="20"/>
              </w:rPr>
              <w:br/>
              <w:t>2) кәсіби жетістіктерін растайтын құжаттар;</w:t>
            </w:r>
            <w:r>
              <w:rPr>
                <w:rFonts w:ascii="Courier New" w:hAnsi="Courier New" w:cs="Courier New"/>
                <w:color w:val="000000"/>
                <w:spacing w:val="2"/>
                <w:sz w:val="20"/>
                <w:szCs w:val="20"/>
              </w:rPr>
              <w:br/>
              <w:t>3) педагог-зерттеуші" немесе "педагог-шебер" біліктілік санатына-тәжірибені жинақтау;</w:t>
            </w:r>
            <w:r>
              <w:rPr>
                <w:rFonts w:ascii="Courier New" w:hAnsi="Courier New" w:cs="Courier New"/>
                <w:color w:val="000000"/>
                <w:spacing w:val="2"/>
                <w:sz w:val="20"/>
                <w:szCs w:val="20"/>
              </w:rPr>
              <w:br/>
              <w:t>4) сабақтарды талдау, әріптестердің, басшының орынбасарларының, басшының, әдіскерлердің, ата-аналардың пікірлері;</w:t>
            </w:r>
            <w:r>
              <w:rPr>
                <w:rFonts w:ascii="Courier New" w:hAnsi="Courier New" w:cs="Courier New"/>
                <w:color w:val="000000"/>
                <w:spacing w:val="2"/>
                <w:sz w:val="20"/>
                <w:szCs w:val="20"/>
              </w:rPr>
              <w:br/>
              <w:t>5) осы Қағидаларға 31-қосымшаға сәйкес педагогикалық кеңес отырысының хаттамасынан үзінді;</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6) осы Қағидалармен бекітілген бағалау өлшемшарттарынан туындайтын құжаттар.</w:t>
            </w:r>
            <w:r>
              <w:rPr>
                <w:rFonts w:ascii="Courier New" w:hAnsi="Courier New" w:cs="Courier New"/>
                <w:color w:val="000000"/>
                <w:spacing w:val="2"/>
                <w:sz w:val="20"/>
                <w:szCs w:val="20"/>
              </w:rPr>
              <w:br/>
              <w:t>Ақпараттық жүйе болмаған жағдайда өтініш беруші растайтын құжаттарды қағаз форматта тіркейді.</w:t>
            </w:r>
            <w:r>
              <w:rPr>
                <w:rFonts w:ascii="Courier New" w:hAnsi="Courier New" w:cs="Courier New"/>
                <w:color w:val="000000"/>
                <w:spacing w:val="2"/>
                <w:sz w:val="20"/>
                <w:szCs w:val="20"/>
              </w:rPr>
              <w:br/>
              <w:t>Қазақстан Республикасы Білім және ғылым министрінің 2016 жылғы 28 қаңтардағы № 95 </w:t>
            </w:r>
            <w:hyperlink r:id="rId93" w:anchor="z1" w:history="1">
              <w:r>
                <w:rPr>
                  <w:rStyle w:val="a4"/>
                  <w:rFonts w:ascii="Courier New"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 мемлекеттік тіркеу тізілімінде № 13420 болып тіркелген)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курстарынан өткені туралы сертификат және кәсіби жетістіктерін растайтын құжаттар және жалпылау, комиссия білім басқармаларының және ҚР ОМ (ведомстволық бағынысты ұйымдар) ресми сайттарында немесе ақпараттық жүйелерде қарайды;</w:t>
            </w:r>
            <w:r>
              <w:rPr>
                <w:rFonts w:ascii="Courier New" w:hAnsi="Courier New" w:cs="Courier New"/>
                <w:color w:val="000000"/>
                <w:spacing w:val="2"/>
                <w:sz w:val="20"/>
                <w:szCs w:val="20"/>
              </w:rPr>
              <w:br/>
              <w:t>білім алушылардың/тәрбиеленушілердің жетістіктерін растайтын құжаттарды (әдістемелік кабинеттердің (орталықтардың) әдіскерлерін, ПМПК, ППТК, ОО педагогтерін қоспағанда) аттестаттау комиссиясы білім басқармаларының және "Дарын" РҒПО-ның ресми сайттарында немесе ақпараттық жүйелерде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r>
              <w:rPr>
                <w:rFonts w:ascii="Courier New" w:hAnsi="Courier New" w:cs="Courier New"/>
                <w:color w:val="000000"/>
                <w:spacing w:val="2"/>
                <w:sz w:val="20"/>
                <w:szCs w:val="20"/>
              </w:rPr>
              <w:br/>
              <w:t>Көрсетілетін қызметті беруші мен Мемлекеттік корпорация қызметкері мемлекеттік қызметтер көрсету кезінде, егер заңда өзгеше көзделмесе, ақпараттық жүйелерде қамтылған, заңмен қорғалатын құпияны құрайтын мәліметтерді пайдалануға көрсетілетін қызметті алушының электрондық цифрлық қолтаңбасымен расталған жазбаша келісімін немесе ұялы байланысының абоненттік құрылғысы арқылы келісімін алады.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Pr>
                <w:rFonts w:ascii="Courier New" w:hAnsi="Courier New" w:cs="Courier New"/>
                <w:color w:val="000000"/>
                <w:spacing w:val="2"/>
                <w:sz w:val="20"/>
                <w:szCs w:val="20"/>
              </w:rPr>
              <w:br/>
              <w:t>2) көрсетілетін қызметті алушының және (немесе) мемлекеттік қызметті көрсету үшін қажетті ұсынылған материалдардың, деректер мен мәліметтердің талаптарға сәйкес келмеуі.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r>
              <w:rPr>
                <w:rFonts w:ascii="Courier New" w:hAnsi="Courier New" w:cs="Courier New"/>
                <w:color w:val="000000"/>
                <w:spacing w:val="2"/>
                <w:sz w:val="20"/>
                <w:szCs w:val="20"/>
              </w:rPr>
              <w:br/>
              <w:t>Мемлекеттік қызмет көрсету орындарының мекенжайлары:</w:t>
            </w:r>
            <w:r>
              <w:rPr>
                <w:rFonts w:ascii="Courier New" w:hAnsi="Courier New" w:cs="Courier New"/>
                <w:color w:val="000000"/>
                <w:spacing w:val="2"/>
                <w:sz w:val="20"/>
                <w:szCs w:val="20"/>
              </w:rPr>
              <w:br/>
              <w:t>1) Министрліктің интернет-ресурсында: www.edu.gov.kz;</w:t>
            </w:r>
            <w:r>
              <w:rPr>
                <w:rFonts w:ascii="Courier New" w:hAnsi="Courier New" w:cs="Courier New"/>
                <w:color w:val="000000"/>
                <w:spacing w:val="2"/>
                <w:sz w:val="20"/>
                <w:szCs w:val="20"/>
              </w:rPr>
              <w:br/>
              <w:t>2) мемлекеттік корпорацияның интернет-ресурсында: www.gov4c.kz.</w:t>
            </w:r>
            <w:r>
              <w:rPr>
                <w:rFonts w:ascii="Courier New" w:hAnsi="Courier New" w:cs="Courier New"/>
                <w:color w:val="000000"/>
                <w:spacing w:val="2"/>
                <w:sz w:val="20"/>
                <w:szCs w:val="20"/>
              </w:rPr>
              <w:br/>
              <w:t xml:space="preserve">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w:t>
            </w:r>
            <w:r>
              <w:rPr>
                <w:rFonts w:ascii="Courier New" w:hAnsi="Courier New" w:cs="Courier New"/>
                <w:color w:val="000000"/>
                <w:spacing w:val="2"/>
                <w:sz w:val="20"/>
                <w:szCs w:val="20"/>
              </w:rPr>
              <w:lastRenderedPageBreak/>
              <w:t>Мемлекеттік қызмет көрсету тәртібі мен мәртебесі туралы ақпарат алу мүмкіндігі бар.</w:t>
            </w:r>
            <w:r>
              <w:rPr>
                <w:rFonts w:ascii="Courier New" w:hAnsi="Courier New" w:cs="Courier New"/>
                <w:color w:val="000000"/>
                <w:spacing w:val="2"/>
                <w:sz w:val="20"/>
                <w:szCs w:val="20"/>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r>
              <w:rPr>
                <w:rFonts w:ascii="Courier New" w:hAnsi="Courier New" w:cs="Courier New"/>
                <w:color w:val="000000"/>
                <w:sz w:val="20"/>
                <w:szCs w:val="20"/>
              </w:rPr>
              <w:t>Жүктеу</w:t>
            </w:r>
          </w:p>
        </w:tc>
      </w:tr>
    </w:tbl>
    <w:p w:rsidR="009B7652" w:rsidRDefault="009B7652" w:rsidP="009B7652">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2" w:name="z342"/>
            <w:bookmarkEnd w:id="2"/>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2-қосымша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____________________________</w:t>
            </w:r>
            <w:r>
              <w:rPr>
                <w:rFonts w:ascii="Courier New" w:hAnsi="Courier New" w:cs="Courier New"/>
                <w:color w:val="000000"/>
                <w:sz w:val="20"/>
                <w:szCs w:val="20"/>
              </w:rPr>
              <w:br/>
              <w:t>/көрсетілетін қызметті</w:t>
            </w:r>
            <w:r>
              <w:rPr>
                <w:rFonts w:ascii="Courier New" w:hAnsi="Courier New" w:cs="Courier New"/>
                <w:color w:val="000000"/>
                <w:sz w:val="20"/>
                <w:szCs w:val="20"/>
              </w:rPr>
              <w:br/>
              <w:t>алушының</w:t>
            </w:r>
            <w:r>
              <w:rPr>
                <w:rFonts w:ascii="Courier New" w:hAnsi="Courier New" w:cs="Courier New"/>
                <w:color w:val="000000"/>
                <w:sz w:val="20"/>
                <w:szCs w:val="20"/>
              </w:rPr>
              <w:br/>
              <w:t>Т.А.Ә. (болған жағдайда)/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Білім беру ұйымдарында қызмет атқаратын педагогтердің аттестаттаудан өту үшін құжаттарын қабылдаудан бас тарту туралы қолхат</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Педагогтерді аттестаттаудан өткізу қағидалары мен шарттарының</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23-тармағын басшылыққа ала отырып 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берушінің немесе Мемлекеттік корпорацияның атауын,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мекенжайын көрсету/педагогтерге біліктілік санаттарын беру (растау) рәсіміне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қатысу үшін құжаттарды қабылдаудан бас тартады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/көрсетілетін қызметті алушының Т.А.Ә.( болған жағдайда) көрсету/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атауын көрсету/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 байланысты,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атап айтқанда, /жоқ немесе сәйкес келмейтін құжаттардың атауын көрсету/: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қолхат әрбір тарап үшін бір-бірден 2 данада жасалды.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__________20___жыл</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 қызметкерінің Т. 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 байланыс телефоны)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 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алушының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__________20___жыл             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3" w:name="z344"/>
            <w:bookmarkEnd w:id="3"/>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3-қосымша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____________________________</w:t>
            </w:r>
            <w:r>
              <w:rPr>
                <w:rFonts w:ascii="Courier New" w:hAnsi="Courier New" w:cs="Courier New"/>
                <w:color w:val="000000"/>
                <w:sz w:val="20"/>
                <w:szCs w:val="20"/>
              </w:rPr>
              <w:br/>
              <w:t>/Көрсетілетін қызметті</w:t>
            </w:r>
            <w:r>
              <w:rPr>
                <w:rFonts w:ascii="Courier New" w:hAnsi="Courier New" w:cs="Courier New"/>
                <w:color w:val="000000"/>
                <w:sz w:val="20"/>
                <w:szCs w:val="20"/>
              </w:rPr>
              <w:br/>
              <w:t>алушының</w:t>
            </w:r>
            <w:r>
              <w:rPr>
                <w:rFonts w:ascii="Courier New" w:hAnsi="Courier New" w:cs="Courier New"/>
                <w:color w:val="000000"/>
                <w:sz w:val="20"/>
                <w:szCs w:val="20"/>
              </w:rPr>
              <w:br/>
              <w:t>Т.А.Ә. (болған жағдайда)/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Аттестаттаудан өту үшін білім беру ұйымдарында лауазымдарды атқаратын педагогтердің құжаттарын қабылдау туралы қолхат</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алушының Т.А.Ә. (болған жағдайда) көрсету/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берушінің атауын көрсету/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Педагогтерді аттестаттау рәсіміне қатысу үшін қабылданған құжаттардың тізбесі: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Қабылдады: 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(орындаушының Т.А.Ә. (болған жағдайда) (қолы, байланыс телефоны)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___________20___жыл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4" w:name="z346"/>
            <w:bookmarkEnd w:id="4"/>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4-қосымша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____________________________</w:t>
            </w:r>
            <w:r>
              <w:rPr>
                <w:rFonts w:ascii="Courier New" w:hAnsi="Courier New" w:cs="Courier New"/>
                <w:color w:val="000000"/>
                <w:sz w:val="20"/>
                <w:szCs w:val="20"/>
              </w:rPr>
              <w:br/>
              <w:t>/көрсетілетін қызметті</w:t>
            </w:r>
            <w:r>
              <w:rPr>
                <w:rFonts w:ascii="Courier New" w:hAnsi="Courier New" w:cs="Courier New"/>
                <w:color w:val="000000"/>
                <w:sz w:val="20"/>
                <w:szCs w:val="20"/>
              </w:rPr>
              <w:br/>
              <w:t>алушының Т.А.Ә.</w:t>
            </w:r>
            <w:r>
              <w:rPr>
                <w:rFonts w:ascii="Courier New" w:hAnsi="Courier New" w:cs="Courier New"/>
                <w:color w:val="000000"/>
                <w:sz w:val="20"/>
                <w:szCs w:val="20"/>
              </w:rPr>
              <w:br/>
              <w:t>(болған жағдайда)/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Аттестаттаудан өтуге өтінішті қабылдаудан бас тарту туралы хабарлама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Педагогтерге біліктілік санаттарын беру (растау) рәсіміне қатысуға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_________________________________ байланысты қабылданбады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 атап айтқанда/жоқ немесе сәйкес келмейтін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құжаттардың атауын көрсету/: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хабарлама жіберілді                   "____" __________20___жылы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5" w:name="z348"/>
            <w:bookmarkEnd w:id="5"/>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5-қосымша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____________________________</w:t>
            </w:r>
            <w:r>
              <w:rPr>
                <w:rFonts w:ascii="Courier New" w:hAnsi="Courier New" w:cs="Courier New"/>
                <w:color w:val="000000"/>
                <w:sz w:val="20"/>
                <w:szCs w:val="20"/>
              </w:rPr>
              <w:br/>
              <w:t>/көрсетілетін қызметті</w:t>
            </w:r>
            <w:r>
              <w:rPr>
                <w:rFonts w:ascii="Courier New" w:hAnsi="Courier New" w:cs="Courier New"/>
                <w:color w:val="000000"/>
                <w:sz w:val="20"/>
                <w:szCs w:val="20"/>
              </w:rPr>
              <w:br/>
              <w:t>алушының Т.А.Ә.</w:t>
            </w:r>
            <w:r>
              <w:rPr>
                <w:rFonts w:ascii="Courier New" w:hAnsi="Courier New" w:cs="Courier New"/>
                <w:color w:val="000000"/>
                <w:sz w:val="20"/>
                <w:szCs w:val="20"/>
              </w:rPr>
              <w:br/>
              <w:t>(болған жағдайда)/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Аттестаттаудан өтуге өтінішті қабылдау туралы хабарлама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Педагогтерге біліктілік санаттарын беру (растау) рәсіміне қатысуға өтініш қабылданды.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хабарлама жіберілді "____" __________20___жыл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6" w:name="z350"/>
            <w:bookmarkEnd w:id="6"/>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6-қосымша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Тиісті деңгейдегі аттестаттау</w:t>
            </w:r>
            <w:r>
              <w:rPr>
                <w:rFonts w:ascii="Courier New" w:hAnsi="Courier New" w:cs="Courier New"/>
                <w:color w:val="000000"/>
                <w:sz w:val="20"/>
                <w:szCs w:val="20"/>
              </w:rPr>
              <w:br/>
              <w:t>комиссиясының төрағасына</w:t>
            </w:r>
            <w:r>
              <w:rPr>
                <w:rFonts w:ascii="Courier New" w:hAnsi="Courier New" w:cs="Courier New"/>
                <w:color w:val="000000"/>
                <w:sz w:val="20"/>
                <w:szCs w:val="20"/>
              </w:rPr>
              <w:br/>
              <w:t>____________________________</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Аттестаттауға және біліктілік санатын беру (растау) рәсіміне қатысуға өтініш</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 _________________________________________, ЖСН_________,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(лауазымы, жұмыс орны, электрондық поштасы)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 лауазымы (мамандығы) бойынша) 20 ___ жылы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 біліктілік санатына қатысуға рұқсат беруіңізді сұраймын.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Бүгінгі таңда ____(күні) ___ (айы) ______ жылғы дейін жарамды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 біліктілік санатына иемін.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Келесі жұмыс нәтижелерін негіз деп санаймын: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Өзім туралы мынадай мәліметтерді хабарлаймын: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55"/>
        <w:gridCol w:w="1143"/>
        <w:gridCol w:w="10582"/>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өтілі: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8997"/>
        <w:gridCol w:w="1737"/>
        <w:gridCol w:w="1885"/>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Осы білім беру ұйымында</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Марапаттары, атағы, ғылыми (академиялық) дәрежесі, ғылыми атағы алған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(берілген) жылын көрсете отырып 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жұмыс істейтін білім беру ұйымының атауы: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кезекті беруді (растауды) тәртібімен таныстым.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 20 ___ жыл             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7" w:name="z352"/>
            <w:bookmarkEnd w:id="7"/>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7-қосымша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Портфолионы қабылдау-тапсыру актісі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 20__ ж.</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Біз, төменде қол қоюшылар, Сараптамалық кеңестің төрағасы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деңгей)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бір жағынан, және Комиссия төрағасы 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деңгейі)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екінші жағынан, портфолио берілгені және қабылданғаны туралы акт жасалды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(электронды/қағаз форматта):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43"/>
        <w:gridCol w:w="4664"/>
        <w:gridCol w:w="1997"/>
        <w:gridCol w:w="1997"/>
        <w:gridCol w:w="4179"/>
      </w:tblGrid>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(бар болса)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Қазіргі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Өтініш берілгені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Тапсырды: _______ _____________сараптау комиссиясының төрағасы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Қабылдады: _______________ __________________ Комиссия төрағасы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 (Т.А.Ә. (болған жағдайда)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8" w:name="z354"/>
            <w:bookmarkEnd w:id="8"/>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8-қосымша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Біліктілік санатын беруге (растауға) білім беру ұйымы педагогінің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58"/>
        <w:gridCol w:w="1518"/>
        <w:gridCol w:w="3254"/>
        <w:gridCol w:w="2840"/>
        <w:gridCol w:w="2610"/>
      </w:tblGrid>
      <w:tr w:rsidR="009B7652" w:rsidTr="009B7652">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шебер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сапасы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талдау</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4</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зерттеу және инновациялық әдістерді қолдану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сабақтың өзара және өзін-өзі талдауының болуы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Сабақты бақылау нәтижелері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әріптестердің, әдіскерлердің, басшылардың, басшының орынбасарларының, ата-аналардың пікірлері</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Уәкілетті орган бекіткен тізбеге сәйкес конкурстарда немесе олимпиадаларда немесе жарыстарда білім алушылардың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Жеңімпаз немесе жүлдегер немесе қатысушы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 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w:t>
            </w:r>
            <w:r>
              <w:rPr>
                <w:rFonts w:ascii="Courier New" w:hAnsi="Courier New" w:cs="Courier New"/>
                <w:color w:val="000000"/>
                <w:spacing w:val="2"/>
                <w:sz w:val="20"/>
                <w:szCs w:val="20"/>
              </w:rPr>
              <w:br/>
              <w:t>лық немесе халықаралық деңгей</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Уәкілетті орган бекіткен тізбеге сәйкес кәсіби конкурстарда немесе олимпиадаларда педагогтің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Жеңімпаз немесе жүлдегер немесе қатысушы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 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немесе халықаралық деңгей (бар болса)</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семинарларда, конференцияларда, форумдарда сөз сөйлеу</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 деңгейінде (халықаралық) (сілтемелер) немесе Республикалық оқу-әдістемелік кеңесті мақұлдау</w:t>
            </w:r>
          </w:p>
        </w:tc>
      </w:tr>
      <w:tr w:rsidR="009B7652" w:rsidTr="009B7652">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ұйымдарындағы арнаулы педагогтер, арнаулы сыныптар (топтар) педагогтері үшін</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дамыту бағдарламасын іске асыру сапасы (ПМПК педагогтерін қоспағанда)</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Баланың даму динамикасы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 (балалар)</w:t>
            </w: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Қағидаларға 31 қосымшаға сәйкес педагогикалық кеңес отырысының хаттамасынан үзінді көшірменің болуы</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Біліктілік санатын беруге (растауға) қосымша білім беру ұйымдары педагогінің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060"/>
        <w:gridCol w:w="1412"/>
        <w:gridCol w:w="3038"/>
        <w:gridCol w:w="3472"/>
        <w:gridCol w:w="2398"/>
      </w:tblGrid>
      <w:tr w:rsidR="009B7652" w:rsidTr="009B7652">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шебер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 білім алушылардың, тәрбиеленушілердің (әзірленген диагностикалық құралдарға сәйкес) таңдаған білім беру бағдарламасын меңгеру деңгейі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бағдарламаны игеруі</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70%</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Уәкілетті орган бекіткен тізбеге сәйкес конкурстарда немесе олимпиадаларда немесе жарыстарда білім алушылардың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Жеңімпаз немесе жүлдегер немесе қатысушы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немесе халықаралық деңгей</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Уәкілетті орган бекіткен тізбеге сәйкес кәсіби конкурстарда немесе олимпиадаларда педагогтің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Жеңімпаз немесе жүлдегер немесе қатысушы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немесе халықаралық деңгей</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семинарларда, конференцияларда, форумдарда сөз сөйлеу</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 деңгейінде (халықаралық) (сілтемелер) немесе Республикалық оқу-әдістемелік кеңестің мақұлдауы</w:t>
            </w: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Осы Қағидаларға 31 қосымшаға сәйкес педагогикалық кеңес отырысының хаттамасынан үзінді көшірменің болуы</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Біліктілік санатын беруге (растауға) педагог портфолиосын бағалау өлшемшарттары (білім беру ұйымдарындағы арнаулы педагогтер, арнаулы сыныптар (топтар) педагогтері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11"/>
        <w:gridCol w:w="1564"/>
        <w:gridCol w:w="2249"/>
        <w:gridCol w:w="3442"/>
        <w:gridCol w:w="2314"/>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 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шебер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сапасы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талдау</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2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3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3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4 рет</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бақылау нәтижелері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әріптестердің, әдіскерлердің, басшылардың, басшының орынбасарларының, ата-аналардың пікірлері</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конкурстарда немесе олимпиадаларда мұғалімнің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Жеңімпаз немесе жүлдегер немесе қатысушы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w:t>
            </w:r>
            <w:r>
              <w:rPr>
                <w:rFonts w:ascii="Courier New" w:hAnsi="Courier New" w:cs="Courier New"/>
                <w:color w:val="000000"/>
                <w:spacing w:val="2"/>
                <w:sz w:val="20"/>
                <w:szCs w:val="20"/>
              </w:rPr>
              <w:br/>
              <w:t>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w:t>
            </w:r>
            <w:r>
              <w:rPr>
                <w:rFonts w:ascii="Courier New" w:hAnsi="Courier New" w:cs="Courier New"/>
                <w:color w:val="000000"/>
                <w:spacing w:val="2"/>
                <w:sz w:val="20"/>
                <w:szCs w:val="20"/>
              </w:rPr>
              <w:br/>
              <w:t>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немесе халықаралық деңгей</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семинарларда, конференцияларда, форумдарда сөз сөйлеу</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 деңгейінде (халықаралық) (сілтемелер) немесе</w:t>
            </w:r>
            <w:r>
              <w:rPr>
                <w:rFonts w:ascii="Courier New" w:hAnsi="Courier New" w:cs="Courier New"/>
                <w:color w:val="000000"/>
                <w:spacing w:val="2"/>
                <w:sz w:val="20"/>
                <w:szCs w:val="20"/>
              </w:rPr>
              <w:br/>
              <w:t>Республикалық оқу-әдістемелік кеңесті мақұлдау</w:t>
            </w: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Осы Қағидаларға 31 қосымшаға сәйкес педагогикалық кеңес отырысының хаттамасынан үзінді көшірменің болуы</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Біліктілік санатын беруге (растауға) педагог портфолиосын бағалау өлшемшарттары (арнайы педагогтер, психологтар, психологиялық-медициналық-педагогикалық консультациялардың әлеуметтік педагогтері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805"/>
        <w:gridCol w:w="1437"/>
        <w:gridCol w:w="3127"/>
        <w:gridCol w:w="3556"/>
        <w:gridCol w:w="2455"/>
      </w:tblGrid>
      <w:tr w:rsidR="009B7652" w:rsidTr="009B7652">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шебер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жылдағы баланың отбасына психологиялық-педагогикалық кеңес беру бағдарламасын іске асыру сапасы (арнайы педагогтер, психологтар, әлеуметтік педагогтер үшін)</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Ата-аналар консультациясының консультация беру бағдарламасының талаптарына сәйкестігі</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сапасы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талдау</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4</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бақылау нәтижелері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әріптестердің, әдіскерлердің, басшылардың, басшының орынбасарларының, ата-аналардың пікірлері</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конкурстарда немесе олимпиадаларда педагогтің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Жеңімпаз немесе жүлдегер немесе қатысушы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немесе халықаралық деңгей (бар болса)</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семинарларда, конференцияларда, форумдарда сөз сөйлеу</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 деңгейінде (халықаралық) (сілтемелер) немесе Республикалық оқу-әдістемелік кеңестің мақұлдауы</w:t>
            </w: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Қағидаларға 31-қосымшаға сәйкес педагогикалық кеңес отырысының хаттамасынан үзінді көшірменің болуы.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біліктілік санатын беруге (растауға) арналған портфолиосын бағалау (арнайы педагогтер, психологтар, психологиялық-медициналық-педагогикалық консультациялардың әлеуметтік педагогтері үшін) АИБД ҰҒПО әзірлеген әдістемелік ұсынымдарға сәйкес жүзеге асырылады.</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Біліктілік санатын беруге (растауға) педагог портфолиосын бағалау өлшемшарттары (интернаттық ұйымдардың, жатақханалардың тәрбиешілері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80"/>
        <w:gridCol w:w="2173"/>
        <w:gridCol w:w="2047"/>
        <w:gridCol w:w="3304"/>
        <w:gridCol w:w="2676"/>
      </w:tblGrid>
      <w:tr w:rsidR="009B7652" w:rsidTr="009B7652">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шебер</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Бағдарламаларды немесе ұсынымдарды немесе жәрдемақыларды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Аудандық / қалалық деңгейде кемінде бір бағдарлама немесе ұсынымдар немесе жәрдемақылар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Облыстық деңгейде кемінде бір бағдарлама ұсынымдар немесе жәрдемақылар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Облыстық деңгейде кемінде екі бағдарлама немесе ұсынымдар немесе жәрдемақылар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деңгейде кемінде екі бағдарлама немесе ұсынымдар немесе жәрдемақылар</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әріптестердің құрылымдық бөлімшелерімен, ҮЕҰ-мен өзара іс-қимыл (өткізілген іс-шаралар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 аудан/қала деңгейінде кемінде үш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 облыс деңгейінде кемінде екі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 облыс деңгейінде кемінде үш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 республика деңгейінде кемінде бір іс-шара</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Түзету-дамыту немесе тәрбие сабақтарының сапасы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талдау</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4</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семинарларда, конференцияларда, форумдарда сөз сөйлеу</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 деңгейінде (халықаралық) (сілтемелер) немесе Республикалық оқу-әдістемелік кеңестің мақұлдауы</w:t>
            </w: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Қағидаларға 31-қосымшаға сәйкес педагогикалық кеңес отырысының хаттамасынан үзінді көшірменің болуы.</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Біліктілік санатын беруге (растауға) білім беру ұйымдары әдіскерлерінің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85"/>
        <w:gridCol w:w="1394"/>
        <w:gridCol w:w="2951"/>
        <w:gridCol w:w="2951"/>
        <w:gridCol w:w="1999"/>
      </w:tblGrid>
      <w:tr w:rsidR="009B7652" w:rsidTr="009B7652">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шебер</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Тиісті деңгейдегі оқу-әдістемелік кеңес мақұлдаған әзірленген бағдарламалардың немесе әдістемелік құралдардың немесе ұсынымдардың немесе оқу-әдістемелік кешендердің авторы/тең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1-ден кем емес (облыстық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2-ден кем емес (облыстық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2-ден кем емес (республикалық немесе халықаралық деңгей)</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Ғылыми-практикалық конференцияларда немесе семинарларда немесе форумдарда жарияланымдар, баяндамалар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4-тен кем емес, оның ішінде 2-республикалық деңгейден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 оның ішінде кемінде 3-республикалық, халықаралық деңгейде</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Соңғы үш жылдағы мұғалімдердің сабақтарын бақылау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Сабақтарды бақылау парақтары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20</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Жобаларға, зерттеу немесе инновациялық немесе эксперименттік қызметке қатысу (эксперименттік/инновациялық алаңның қызметін ұйымдастыру және үйлестіру, зерттеулер жүргізу, жобаларға рецензиялау (әдістемелік, дипломдық және т. б.)</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басшысы қол қойған аралық/қорытынды нәтижелерді ұсынумен қатысу туралы анықтама; рецензиялардың көшірмелері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 топтарына немесе сараптамалық кеңестерге немесе конкурстық комиссияларға/қазылар алқасына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Біліктілік санатын беруге (растауға) техникалық және кәсіптік, орта білімнен кейінгі білім беру ұйымдары педагогінің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805"/>
        <w:gridCol w:w="1437"/>
        <w:gridCol w:w="3132"/>
        <w:gridCol w:w="3551"/>
        <w:gridCol w:w="2455"/>
      </w:tblGrid>
      <w:tr w:rsidR="009B7652" w:rsidTr="009B7652">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шебер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сапасы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талдау</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ағымдағы жылы кемінде 4</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бақылау нәтижелері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әріптестердің, әдіскерлердің, басшылардың, басшының орынбасарларының, ата-аналардың пікірлері</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Конкурстарда немесе олимпиадаларда немесе </w:t>
            </w:r>
            <w:r>
              <w:rPr>
                <w:rFonts w:ascii="Courier New" w:hAnsi="Courier New" w:cs="Courier New"/>
                <w:color w:val="000000"/>
                <w:spacing w:val="2"/>
                <w:sz w:val="20"/>
                <w:szCs w:val="20"/>
              </w:rPr>
              <w:lastRenderedPageBreak/>
              <w:t>жарыстарда оқитын жетістіктер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Жеңімпаз немесе жүлдегер немесе қатысушы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немесе халықаралық деңгей</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конкурстарда немесе олимпиадаларда мұғалімнің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Жеңімпаз немесе жүлдегер немесе қатысушы</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 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 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немесе халықаралық деңгей (бар болса)</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семинарларда, конференцияларда, форумдарда сөз сөйлеу</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 деңгейінде (халықаралық) (сілтемелер) немесе Республикалық оқу-әдістемелік кеңестің мақұлдауы</w:t>
            </w: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Қағидаларға 31-қосымшаға сәйкес педагогикалық кеңес отырысының хаттамасынан үзінді көшірменің болуы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9" w:name="z362"/>
            <w:bookmarkEnd w:id="9"/>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9-қосымша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Сабақтарды бақылау парағы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408"/>
        <w:gridCol w:w="2820"/>
        <w:gridCol w:w="2152"/>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ТАӘ (бар болғанда)</w:t>
            </w:r>
            <w:r>
              <w:rPr>
                <w:rFonts w:ascii="Courier New" w:hAnsi="Courier New" w:cs="Courier New"/>
                <w:color w:val="000000"/>
                <w:spacing w:val="2"/>
                <w:sz w:val="20"/>
                <w:szCs w:val="20"/>
              </w:rPr>
              <w:br/>
              <w:t>_______________________________</w:t>
            </w:r>
            <w:r>
              <w:rPr>
                <w:rFonts w:ascii="Courier New" w:hAnsi="Courier New" w:cs="Courier New"/>
                <w:color w:val="000000"/>
                <w:spacing w:val="2"/>
                <w:sz w:val="20"/>
                <w:szCs w:val="20"/>
              </w:rPr>
              <w:br/>
              <w:t>_______________________________</w:t>
            </w:r>
            <w:r>
              <w:rPr>
                <w:rFonts w:ascii="Courier New" w:hAnsi="Courier New" w:cs="Courier New"/>
                <w:color w:val="000000"/>
                <w:spacing w:val="2"/>
                <w:sz w:val="20"/>
                <w:szCs w:val="20"/>
              </w:rPr>
              <w:br/>
              <w:t>_______________________________</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Бақылаушының ТАӘ (бар болғанда) __________________________________</w:t>
            </w:r>
            <w:r>
              <w:rPr>
                <w:rFonts w:ascii="Courier New" w:hAnsi="Courier New" w:cs="Courier New"/>
                <w:color w:val="000000"/>
                <w:spacing w:val="2"/>
                <w:sz w:val="20"/>
                <w:szCs w:val="20"/>
              </w:rPr>
              <w:br/>
              <w:t>_________________</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Мектеп/сынып</w:t>
            </w:r>
            <w:r>
              <w:rPr>
                <w:rFonts w:ascii="Courier New" w:hAnsi="Courier New" w:cs="Courier New"/>
                <w:color w:val="000000"/>
                <w:spacing w:val="2"/>
                <w:sz w:val="20"/>
                <w:szCs w:val="20"/>
              </w:rPr>
              <w:br/>
              <w:t>_____________________________</w:t>
            </w:r>
            <w:r>
              <w:rPr>
                <w:rFonts w:ascii="Courier New" w:hAnsi="Courier New" w:cs="Courier New"/>
                <w:color w:val="000000"/>
                <w:spacing w:val="2"/>
                <w:sz w:val="20"/>
                <w:szCs w:val="20"/>
              </w:rPr>
              <w:br/>
              <w:t>_____________________________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Мерзім</w:t>
            </w:r>
            <w:r>
              <w:rPr>
                <w:rFonts w:ascii="Courier New" w:hAnsi="Courier New" w:cs="Courier New"/>
                <w:color w:val="000000"/>
                <w:spacing w:val="2"/>
                <w:sz w:val="20"/>
                <w:szCs w:val="20"/>
              </w:rPr>
              <w:br/>
              <w:t>____________________</w:t>
            </w:r>
            <w:r>
              <w:rPr>
                <w:rFonts w:ascii="Courier New" w:hAnsi="Courier New" w:cs="Courier New"/>
                <w:color w:val="000000"/>
                <w:spacing w:val="2"/>
                <w:sz w:val="20"/>
                <w:szCs w:val="20"/>
              </w:rPr>
              <w:br/>
              <w:t>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 жоспары ұсынылды</w:t>
            </w:r>
            <w:r>
              <w:rPr>
                <w:rFonts w:ascii="Courier New" w:hAnsi="Courier New" w:cs="Courier New"/>
                <w:color w:val="000000"/>
                <w:spacing w:val="2"/>
                <w:sz w:val="20"/>
                <w:szCs w:val="20"/>
              </w:rPr>
              <w:br/>
              <w:t>Иә</w:t>
            </w:r>
            <w:r>
              <w:rPr>
                <w:rFonts w:ascii="Courier New" w:hAnsi="Courier New" w:cs="Courier New"/>
                <w:color w:val="000000"/>
                <w:spacing w:val="2"/>
                <w:sz w:val="20"/>
                <w:szCs w:val="20"/>
              </w:rPr>
              <w:br/>
              <w:t>Жоқ</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Сабақ түрі:</w:t>
            </w:r>
            <w:r>
              <w:rPr>
                <w:rFonts w:ascii="Courier New" w:hAnsi="Courier New" w:cs="Courier New"/>
                <w:color w:val="000000"/>
                <w:spacing w:val="2"/>
                <w:sz w:val="20"/>
                <w:szCs w:val="20"/>
              </w:rPr>
              <w:br/>
              <w:t>жаңа материалмен танысу сабағы оқығанды бекіту сабағы білім мен дағдыларды қолдану сабағы білімді жалпылау және жүйелеу сабағы білім мен дағдыларды тексеру және түзету сабағы аралас сабақ зерттеу сабағы (Lesson Study (Лессон стади) циклдарынан)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Комментарийлер:</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МЖМБС оқу бағдарламасына сәйкес оқыту мақсаттары: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Сабақтың мақсаттары: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Бақылау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r>
              <w:rPr>
                <w:rFonts w:ascii="Courier New" w:hAnsi="Courier New" w:cs="Courier New"/>
                <w:color w:val="000000"/>
                <w:spacing w:val="2"/>
                <w:sz w:val="20"/>
                <w:szCs w:val="20"/>
              </w:rPr>
              <w:br/>
              <w:t>Иә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Бақылаушының пікірлері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Сабақтың мақсаттары:</w:t>
            </w:r>
            <w:r>
              <w:rPr>
                <w:rFonts w:ascii="Courier New" w:hAnsi="Courier New" w:cs="Courier New"/>
                <w:color w:val="000000"/>
                <w:spacing w:val="2"/>
                <w:sz w:val="20"/>
                <w:szCs w:val="20"/>
              </w:rPr>
              <w:br/>
              <w:t>Оқытудың нақты мақсаттарын айқындайды және білім алушыларға / тәрбиеленушілерге оларды бағалау өлшемдерін ұсынады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Сабақтың мазмұны оқу мақсаттарына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білім алушыларды сабақ мақсаттарын және күтілетін нәтижелерді қоюға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Күтілетін нәтижелер: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мақсаттарына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қажеттіліктерін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Зерттеу дағдыларын дамытуға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Формативті бағалау арқылы білім алушылардың/тәрбиеленушілердің оқу мақсаттарына қатысты қызметінің нәтижесін бақылайды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жетістіктерін атап өтеді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алушыларды/тәрбиеленушілерді бағалау процесіне тартады: өзін-өзі бағалау және өзара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Сыныптағы тәртіп пен тәртіп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Сыныпта/топта тәртіп пен тәртіп ережелерін белгілейді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алушыларға/тәрбиеленушілерге сыныпта/топта оқу кеңістігін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Сабақта білім алушылардың/тәрбиеленушілердің тиімді өзара іс-қимылын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Алдын ала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жаңа материал туралы бұрыннан бар білімдерін анықтайды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Оқушылармен/ тәрбиеленушілермен өткен материалды қайталайды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Жаңа материалды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назарын оқу материалының маңызды сегменттеріне аудара отырып, маңызды ақпаратты айқындайды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Жаңа материалды игеруге ықпал ететін сабақта / сабақта жұмыстың әртүрлі формаларын қолданады: топтық жұмыс, жұптық жұмыс, 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алушыларды/тәрбиеленушілерді оқу ресурстарымен және кешенді тапсырмаларды орындау жөніндегі нұсқаулықтармен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Материалдың мазмұны бойынша рефлексия жүргізеді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Жаңа білімді практикада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Тәжірибе арқылы дағдыларды дамытады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алушыларға/тәрбиеленушілерге олардың дағдыларын дамыту және практикалық қолдану үшін белсенді тапсырмалар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 / тәрбиеленушілерді оқу қызметіне тарту: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Оқушылардың/тәрбиеленушілердің оқу іс-әрекетіне қызығушылығы мен қатысуын қолдау үшін жұмыстың әртүрлі түрлері мен формаларын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қатысу дәрежесін қадағалайды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 тәрбиеленушілердің сауалнама процесіне қатысуын қолдау үшін сауалнаманың әртүрлі түрлерін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Оқушылардың/тәрбиеленушілердің қатысуын қамтамасыз ету үшін дене белсенділігі мен сынып/топ кеңістігін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алушыларды/тәрбиеленушілерді тарту үшін сабақ барысының жігерлі қарқынын қолдайды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Тұлғаға бағытталған тәсілді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Сараланған тәсіл: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мақсаттарына қол жеткізу бойынша барлық білім алушыларға/тәрбиеленушілерге қолдау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Үлгерімі төмен білім алушыларды / тәрбиеленушілерді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АКТ және ресурстарды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нәтижелеріне қол жеткізу үшін дайын цифрлық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өзінің цифрлық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тәрбиеленушілердің бірлескен жұмысы үшін желілік ресурстарды жұмылдырады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Кері байланыс және ұсынымдар:</w:t>
            </w: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ақпараттық жүйеде барлық құжаттар педагог бейінінде қаралады.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10" w:name="z364"/>
            <w:bookmarkEnd w:id="10"/>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10-қосымша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Біліктілік санатын беруге (растауға) білім беру ұйымы педагогінің портфолиосын бағалау парағы ________________________________________________________________ (өтініш берілген біліктілік санаты) Педагог: ________________________________________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509"/>
        <w:gridCol w:w="871"/>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Пікір</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сапасының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Конкурстарда немесе олимпиадаларда немесе жарыстарда білім алушылардың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Білім беру ұйымдарында іске асырылған озық педагогикалық тәжірибелер мен әзірлемелерді жинақтауды немесе енгізуді немесе әзірленген бағдарламаларды ұсынуды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Сабақтарды/түзету-дамыту сабақтарын бақылау парақтары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Ұсынымдар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ақпараттық жүйеде барлық құжаттар педагог профилінде қаралады</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Біліктілік санатын беру (растау) үшін әдістемелік кабинеттер (орталықтар) әдіскерлерінің портфолиосын бағалау парағы ______________________________________________________________ (өтініш берілген біліктілік санаты) Педагог: _____________________________________________________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509"/>
        <w:gridCol w:w="871"/>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Пікір</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Әдіскердің кәсіби жетістіктерін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 педагогикалық басылымдардағы жарияланымдар, ғылыми-практикалық конференциялар мен семинарларда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ақпараттық жүйеде барлық құжаттар педагог профилінде қаралады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11" w:name="z367"/>
            <w:bookmarkEnd w:id="11"/>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11-қосымша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Педагог қызметінің нәтижелерін кешенді талдамалық жинақтау жөніндегі сараптамалық кеңестің ұсынымдары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 _______________________________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7"/>
        <w:gridCol w:w="4976"/>
        <w:gridCol w:w="1142"/>
        <w:gridCol w:w="2874"/>
        <w:gridCol w:w="4111"/>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Аты-жөні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Өтініш берілген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Сараптамалық кеңестің ұсынымдары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Сараптамалық кеңестің құрамы: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 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жұмыс орны, лауазымы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 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жұмыс орны, лауазымы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 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жұмыс орны, лауазымы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 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жұмыс орны, лауазымы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 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жұмыс орны, лауазымы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Күні: "__" _________ _____ ж.</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12" w:name="z369"/>
            <w:bookmarkEnd w:id="12"/>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12-қосымша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Біліктілік санатын беруден (растаудан) бас тарту туралы хабарлама Құрметті 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арқылы Сізге ____________________________ аттестаттау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(комиссияның толық атауын көрсету)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комиссиясымен Сіздің өтініш берген біліктілік санатына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 аттестацияланбағаныңыз</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берген біліктілік куәлігінің атауын көрсету)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туралы шешім қабылданды.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Қабылданған шешімнің негіздемесі: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Күні "___" _________ 202___ ж.</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 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мүшелері: 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хатшысы: 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13" w:name="z371"/>
            <w:bookmarkEnd w:id="13"/>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13-қосымша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Біліктілік санатын беруге (растауға) арналған комиссия отырысының хаттамасы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20____ жылғы "___" 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 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мүшелері: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беру (растау) кезеңдерінің қорытындылары бойынша Комиссияның ШЕШІМІ: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Келесі педагогтер мәлімделген біліктілік санатқа сәйкес келеді: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062"/>
        <w:gridCol w:w="1127"/>
        <w:gridCol w:w="2388"/>
        <w:gridCol w:w="2117"/>
        <w:gridCol w:w="2835"/>
        <w:gridCol w:w="2456"/>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Кезекті/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Берілген біліктілік санаты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Келесі педагогтер мәлімделген біліктілік санатқа сәйкес келмейді: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6"/>
        <w:gridCol w:w="1915"/>
        <w:gridCol w:w="1127"/>
        <w:gridCol w:w="2204"/>
        <w:gridCol w:w="1982"/>
        <w:gridCol w:w="2614"/>
        <w:gridCol w:w="2259"/>
        <w:gridCol w:w="883"/>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Кезекті/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Себебі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Мәлімделгеннен бір деңгейге төмен біліктілік санатына сәйкес келеді.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051"/>
        <w:gridCol w:w="1127"/>
        <w:gridCol w:w="2441"/>
        <w:gridCol w:w="2106"/>
        <w:gridCol w:w="2819"/>
        <w:gridCol w:w="2441"/>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Кезекті /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Берілген біліктілік санаты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 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мүшелері: 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Хатшы:             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14" w:name="z373"/>
            <w:bookmarkEnd w:id="14"/>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14-қосымша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Біліктілік санатының қолданылу мерзімін ұзарту туралы Комиссия отырысының хаттамасы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20____ жылғы "___"____________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 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мүшелері: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беру (растау) кезеңдерінің қорытындылары бойынша Комиссияның ШЕШІМІ: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Педагогтерге біліктілік санатының мерзімін ұзарту:</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8"/>
        <w:gridCol w:w="4548"/>
        <w:gridCol w:w="1889"/>
        <w:gridCol w:w="2707"/>
        <w:gridCol w:w="2298"/>
        <w:gridCol w:w="1480"/>
      </w:tblGrid>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Негізі</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Жарамды</w:t>
            </w:r>
            <w:r>
              <w:rPr>
                <w:rFonts w:ascii="Courier New" w:hAnsi="Courier New" w:cs="Courier New"/>
                <w:color w:val="000000"/>
                <w:spacing w:val="2"/>
                <w:sz w:val="20"/>
                <w:szCs w:val="20"/>
              </w:rPr>
              <w:br/>
              <w:t>_______дейін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Ұзартылды</w:t>
            </w:r>
            <w:r>
              <w:rPr>
                <w:rFonts w:ascii="Courier New" w:hAnsi="Courier New" w:cs="Courier New"/>
                <w:color w:val="000000"/>
                <w:spacing w:val="2"/>
                <w:sz w:val="20"/>
                <w:szCs w:val="20"/>
              </w:rPr>
              <w:br/>
              <w:t>_____дейін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 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мүшелері: 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Хатшы:             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15" w:name="z375"/>
            <w:bookmarkEnd w:id="15"/>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15-қосымша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Тиісті деңгейдегі аттестаттау</w:t>
            </w:r>
            <w:r>
              <w:rPr>
                <w:rFonts w:ascii="Courier New" w:hAnsi="Courier New" w:cs="Courier New"/>
                <w:color w:val="000000"/>
                <w:sz w:val="20"/>
                <w:szCs w:val="20"/>
              </w:rPr>
              <w:br/>
              <w:t>комиссиясының төрағасына</w:t>
            </w:r>
            <w:r>
              <w:rPr>
                <w:rFonts w:ascii="Courier New" w:hAnsi="Courier New" w:cs="Courier New"/>
                <w:color w:val="000000"/>
                <w:sz w:val="20"/>
                <w:szCs w:val="20"/>
              </w:rPr>
              <w:br/>
              <w:t>_________________________</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Аттестаттауға және біліктілік санатын мерзімнен бұрын алуға қатысуға өтініш</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 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ЖСН _____________, 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(лауазымы, жұмыс орны, электрондық поштасы)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20____ жылы біліктілік санатын мерзімінен бұрын беру рәсіміне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қатысуға _______________ біліктілік санатына жіберуді сұраймын,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 лауазымы (мамандығы) бойынша.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Бүгінгі таңда ____(күні) ___ (айы) ______ жылғы дейін жарамды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 біліктілік санатына иемін.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Мен келесі жұмыс нәтижелерін негіз деп санаймын: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Өзім туралы мынадай мәліметтерді хабарлаймын: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55"/>
        <w:gridCol w:w="1143"/>
        <w:gridCol w:w="10582"/>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өтілі: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8997"/>
        <w:gridCol w:w="1737"/>
        <w:gridCol w:w="1885"/>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Осы білім беру ұйымында</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Марапаттары, атағы, ғылыми (академиялық) дәрежесі, ғылыми атағы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алған (растаған) жылын көрсете отырып 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жұмыс істейтін білім беру ұйымының атауы: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мерзімнен бұрын жүргізу тәртібімен таныстым.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 20 ___ жыл 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16" w:name="z377"/>
            <w:bookmarkEnd w:id="16"/>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16-қосымша</w:t>
            </w:r>
          </w:p>
        </w:tc>
      </w:tr>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____________________________</w:t>
            </w:r>
            <w:r>
              <w:rPr>
                <w:rFonts w:ascii="Courier New" w:hAnsi="Courier New" w:cs="Courier New"/>
                <w:color w:val="000000"/>
                <w:sz w:val="20"/>
                <w:szCs w:val="20"/>
              </w:rPr>
              <w:br/>
              <w:t>(тестілеуді өткізу жөніндегі</w:t>
            </w:r>
            <w:r>
              <w:rPr>
                <w:rFonts w:ascii="Courier New" w:hAnsi="Courier New" w:cs="Courier New"/>
                <w:color w:val="000000"/>
                <w:sz w:val="20"/>
                <w:szCs w:val="20"/>
              </w:rPr>
              <w:br/>
              <w:t>ұйымның</w:t>
            </w:r>
            <w:r>
              <w:rPr>
                <w:rFonts w:ascii="Courier New" w:hAnsi="Courier New" w:cs="Courier New"/>
                <w:color w:val="000000"/>
                <w:sz w:val="20"/>
                <w:szCs w:val="20"/>
              </w:rPr>
              <w:br/>
              <w:t>басшысына)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Педагогтің білімін бағалауға қатысуға өтініш</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 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ЖСН 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 бойынша мамандығы)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Мені_________біліктілік санатын беру (растау) – аттестаттау үшін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20____жылы педагогтің білімін бағалауға қатысуға жіберуіңізді сұраймын.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Қазіргі кезде (күні) ___ (айы) ______ жылға дейін _____________ жарамды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санатына иемін немесе ие емеспін.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Тестілеуді тапсыру тілі (қажеттісінің астын сызу): қазақ/орыс.</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орны: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атауы, лауазымы)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білімін бағалауға қатыса отырып, мен жеке мәліметтерімді өңдеуге келісемін.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 тестілеуден өтетін ғимаратта тыйым салынған заттардың бірін пайдалануға тырысқаным үшін жауапкершілік туралы, тиісті акт жасай отырып алып тастау туралы хабардармын.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Тыйым салынған зат табылған жағдайда бес жыл мерзімге (білім беру ұйымдарының басшылары – үш жылға) аттестаттаудан өту құқығынан айырылатыным хабарланды.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білімін бағалауды өткізу кезінде қағидаларды бұзу фактілері анықталған жағдайда, сондай-ақ бейнежазбаны қарау кезінде анықталса тапсыру мерзіміне қарамастан акт жасалатыны және нәтижелердің күші жойылатыны хабарланды.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Тыйым салынған заттар: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ұялы байланыс құралдары (пейджер, ұялы телефондар, планшеттер, айпэд (iPad), айпод (iPod), айфон (iPhone), смартфон (SmartPhone), Смартсағаттар);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ноутбуктер, плеерлер, модемдер (мобильді роутерлер);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радиоэлектрондық байланыстың кез келген түрлері (вай-фай (Wi-Fi), блютуз (Bluetooth), дест (Dect), 3G, 4G, 5G;</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сымды және сымсыз құлаққаптар және басқалар;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шпаргалкалар және оқу-әдістемелік әдебиеттер;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калькулятор және түзеткіш сұйықтықтар.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 20 ___ жыл             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17" w:name="z379"/>
            <w:bookmarkEnd w:id="17"/>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17-қосымша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Процентті балға аудару шкаласы Мектепке дейінгі тәрбие және оқыту ұйымдарының педагогтері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32"/>
        <w:gridCol w:w="5873"/>
        <w:gridCol w:w="1500"/>
        <w:gridCol w:w="2149"/>
        <w:gridCol w:w="2326"/>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(балдар)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ұйымдарының педагогтері, білім беру ұйымдарының әдіскерлері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78"/>
        <w:gridCol w:w="1917"/>
        <w:gridCol w:w="2280"/>
        <w:gridCol w:w="3375"/>
        <w:gridCol w:w="3830"/>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(балдар)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27</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Қосымша білім беру ұйымдарының педагогтері, арнайы ұйымдардың, интернаттық ұйымдардың, жатақханалардың тәрбиешілері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78"/>
        <w:gridCol w:w="1917"/>
        <w:gridCol w:w="2280"/>
        <w:gridCol w:w="3375"/>
        <w:gridCol w:w="3830"/>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(балдар)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Арнайы білім беру ұйымдарының (кабинеттердің, орталықтардың) педагогтері (пәндері), арнаулы педагогтері (тәрбиешілері), білім беру ұйымдарының арнаулы педагогтері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68"/>
        <w:gridCol w:w="2000"/>
        <w:gridCol w:w="2264"/>
        <w:gridCol w:w="3349"/>
        <w:gridCol w:w="3799"/>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(балдар)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Дене шынықтыру мұғалімдері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78"/>
        <w:gridCol w:w="1917"/>
        <w:gridCol w:w="2280"/>
        <w:gridCol w:w="3375"/>
        <w:gridCol w:w="3830"/>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(балдар)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27</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Техникалық және кәсіптік, орта білімнен кейінгі білім беру ұйымдарын, жоғары және/немесе жоғары оқу орнынан кейінгі білім беру ұйымдарын бітірген өтілі жоқ педагогтерге кандидаттар үшін, сондай-ақ педагогикалық қызметті қайта бастағысы келетін адамдар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127"/>
        <w:gridCol w:w="6130"/>
        <w:gridCol w:w="1533"/>
        <w:gridCol w:w="2201"/>
        <w:gridCol w:w="2389"/>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(балдар)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 (өзге лауазымдар үшін техникалық және кәсіптік, орта білімнен кейінгі білім беру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 (басқа лауазымдар үшін техникалық және кәсіптік, орта білімнен кейінгі білім беру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Техникалық және кәсіптік, орта білімнен кейінгі білім беру ұйымдарының педагогтері үшін (жалпы білім беретін пәндер, жалпы кәсіптік, жалпы гуманитарлық және әлеуметтік-экономикалық пәндер бойынша оқытушылар)</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78"/>
        <w:gridCol w:w="1917"/>
        <w:gridCol w:w="2280"/>
        <w:gridCol w:w="3375"/>
        <w:gridCol w:w="3830"/>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(балдар)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орта білімнен кейінгі білім беру ұйымдарының өзге де лауазымдарының педагогтері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78"/>
        <w:gridCol w:w="1917"/>
        <w:gridCol w:w="2280"/>
        <w:gridCol w:w="3375"/>
        <w:gridCol w:w="3830"/>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(балдар)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орта білімнен кейінгі білім беру ұйымдарының педагогтері үшін (жалпы кәсіптік, жалпы гуманитарлық және әлеуметтік-экономикалық пәндер, кәсіптік және базалық модульдер бойынша педагогтер)</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78"/>
        <w:gridCol w:w="1917"/>
        <w:gridCol w:w="2280"/>
        <w:gridCol w:w="3375"/>
        <w:gridCol w:w="3830"/>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(балдар)</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Оқыту </w:t>
            </w:r>
            <w:r>
              <w:rPr>
                <w:rFonts w:ascii="Courier New" w:hAnsi="Courier New" w:cs="Courier New"/>
                <w:color w:val="000000"/>
                <w:spacing w:val="2"/>
                <w:sz w:val="20"/>
                <w:szCs w:val="20"/>
              </w:rPr>
              <w:lastRenderedPageBreak/>
              <w:t>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9B7652" w:rsidTr="009B76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27</w:t>
            </w:r>
          </w:p>
        </w:tc>
      </w:tr>
      <w:tr w:rsidR="009B7652" w:rsidTr="009B76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B7652" w:rsidRDefault="009B7652">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Білім беру ұйымдарының басшылары үшін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14"/>
        <w:gridCol w:w="3686"/>
        <w:gridCol w:w="1768"/>
        <w:gridCol w:w="2570"/>
        <w:gridCol w:w="2842"/>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тестінен өту үшін (балдар)</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Кезекті біліктілік санатын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Заңнаманы және нормативтік-құқықтық актілерді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63</w:t>
            </w:r>
            <w:r>
              <w:rPr>
                <w:rFonts w:ascii="Courier New" w:hAnsi="Courier New" w:cs="Courier New"/>
                <w:color w:val="000000"/>
                <w:sz w:val="20"/>
                <w:szCs w:val="20"/>
              </w:rPr>
              <w:t>Жүктеу</w:t>
            </w:r>
          </w:p>
        </w:tc>
      </w:tr>
    </w:tbl>
    <w:p w:rsidR="009B7652" w:rsidRDefault="009B7652" w:rsidP="009B7652">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18" w:name="z390"/>
            <w:bookmarkEnd w:id="18"/>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18-қосымша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Аудиториядағы мінез-құлық ережелерін бұзған пәндерді табу және мұғалімді аудиториядан шығару актісі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білімін бағалауды (бұдан әрі – ПББ) жүргізу пункті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"______"_______________20____ж. _____сағ. _____ мин.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акт жасалды _____________________ бұл туралы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 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ТСК__________________________________________________________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 А. 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(аудитория №___, орын №___, нұсқа №____) ПББ кезінде аудиторияда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тәртіп ережелерін бұзған):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бұзушылық фактісі. Осы факті негізінде материал алынды, білім беру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ұйымының педагогі аудиториядан шығарылды, ПББ нәтижелері жойылды.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актімен таныстым 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Т.А.Ә. (болған жағдайда)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Аудитория бойынша кезекші 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Тестілеуді өткізуге жауапты тұлға 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                   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(Т.А.Ә. (болған жағдайда),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Күні: ___________ Мөр орны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19" w:name="z392"/>
            <w:bookmarkEnd w:id="19"/>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19-қосымша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Педагогтің білімін бағалау (бұдан әрі – ПББ) кезінде бөгде тұлғаны анықтау актісі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ПББ өткізу пункті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"______"_______________20____ж. _____сағ. ______ мин.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акт жасалды 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азаматтың ПББ тапсыруға әрекет ету фактісі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анықталды____________________________________________________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орнына 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ТСК___________________________________________________________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фактінің негізінде аудиторияға кіргенде материал алынды, білім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беру ұйымының педагогі аудиториядан шығарылды, тестілеу нәтижелері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жойылды; ғимаратқа кіргізген кезде бөгде адам табылған жағдайда - ПББ</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тапсырғанға дейін жібермеу.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Актімен таныстым: 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Т.А.Ә. (болған жағдайда)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Аудитория бойынша кезекші 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ПББ өткізуге жауапты тұлға 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 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Күні: 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Мөр орны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20" w:name="z394"/>
            <w:bookmarkEnd w:id="20"/>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20-қосымша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Педагогтердің білімін бағалаудан (бұдан әрі – ПББ) өткені туралы сертификат ______________________________________________________________ педагогтің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"___"__________20____ж., ______________________ біліктілік санатына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_________________қаласындағы ПББ қатысты.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ПББ келесі нәтижесін көрсетті: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өтінім берілген біліктілік санатына балл жинады: педагог-модератор, педагог-сарапшы, педагог-зерттеуші, педагог-шебер (керегінің астын сызу керек),</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біліктілік санатына төмен деңгейде балл жинады: педагог-модератор, педагог-сарапшы, педагог-зерттеуші (қажетінің асты сызылсын).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ПББ өтпеді.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18"/>
        <w:gridCol w:w="2597"/>
        <w:gridCol w:w="3281"/>
        <w:gridCol w:w="2050"/>
        <w:gridCol w:w="3834"/>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Тест тапсырмаларының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 жоғары балдардың саны жинаған балдардың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Жинаған балдардың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апелляцияны ескере отырып, жинаған балдардың саны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Ескертпе: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Жауапты тұлға: 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21" w:name="z396"/>
            <w:bookmarkEnd w:id="21"/>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21-қосымша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Білім беру ұйымы басшысы қызметінің тиімділік көрсеткіштері (статистикалық деректерді ақпараттық жүйеден жүктеледі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694"/>
        <w:gridCol w:w="2684"/>
        <w:gridCol w:w="1907"/>
        <w:gridCol w:w="1075"/>
        <w:gridCol w:w="1625"/>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балдары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Сапалы білім берудің қолжетімділігін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сайттың болуы (сілтеме көрсету);</w:t>
            </w:r>
            <w:r>
              <w:rPr>
                <w:rFonts w:ascii="Courier New" w:hAnsi="Courier New" w:cs="Courier New"/>
                <w:color w:val="000000"/>
                <w:spacing w:val="2"/>
                <w:sz w:val="20"/>
                <w:szCs w:val="20"/>
              </w:rPr>
              <w:br/>
              <w:t>- әлеуметтік желідегі парақша (сілтеме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бағаланатын көрсеткіш бар;</w:t>
            </w:r>
            <w:r>
              <w:rPr>
                <w:rFonts w:ascii="Courier New" w:hAnsi="Courier New" w:cs="Courier New"/>
                <w:color w:val="000000"/>
                <w:spacing w:val="2"/>
                <w:sz w:val="20"/>
                <w:szCs w:val="20"/>
              </w:rPr>
              <w:br/>
              <w:t>- бағаланатын көрсеткіш ішінара қатысады;</w:t>
            </w:r>
            <w:r>
              <w:rPr>
                <w:rFonts w:ascii="Courier New" w:hAnsi="Courier New" w:cs="Courier New"/>
                <w:color w:val="000000"/>
                <w:spacing w:val="2"/>
                <w:sz w:val="20"/>
                <w:szCs w:val="20"/>
              </w:rPr>
              <w:br/>
              <w:t>--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Ерекше білім беруді қажет ететін балалар контингентіне сәйкес арнайы жағдайлардың болуы:</w:t>
            </w:r>
            <w:r>
              <w:rPr>
                <w:rFonts w:ascii="Courier New" w:hAnsi="Courier New" w:cs="Courier New"/>
                <w:color w:val="000000"/>
                <w:spacing w:val="2"/>
                <w:sz w:val="20"/>
                <w:szCs w:val="20"/>
              </w:rPr>
              <w:br/>
              <w:t>- кедергісіз ортаның болуы;</w:t>
            </w:r>
            <w:r>
              <w:rPr>
                <w:rFonts w:ascii="Courier New" w:hAnsi="Courier New" w:cs="Courier New"/>
                <w:color w:val="000000"/>
                <w:spacing w:val="2"/>
                <w:sz w:val="20"/>
                <w:szCs w:val="20"/>
              </w:rPr>
              <w:br/>
              <w:t>- арнайы педагог, психологті қолдау;</w:t>
            </w:r>
            <w:r>
              <w:rPr>
                <w:rFonts w:ascii="Courier New" w:hAnsi="Courier New" w:cs="Courier New"/>
                <w:color w:val="000000"/>
                <w:spacing w:val="2"/>
                <w:sz w:val="20"/>
                <w:szCs w:val="20"/>
              </w:rPr>
              <w:br/>
              <w:t>- ерекше білім беруді қажет ететін балалар үшін бос уақытты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бар;</w:t>
            </w:r>
            <w:r>
              <w:rPr>
                <w:rFonts w:ascii="Courier New" w:hAnsi="Courier New" w:cs="Courier New"/>
                <w:color w:val="000000"/>
                <w:spacing w:val="2"/>
                <w:sz w:val="20"/>
                <w:szCs w:val="20"/>
              </w:rPr>
              <w:br/>
              <w:t>- жоқ;</w:t>
            </w:r>
            <w:r>
              <w:rPr>
                <w:rFonts w:ascii="Courier New" w:hAnsi="Courier New" w:cs="Courier New"/>
                <w:color w:val="000000"/>
                <w:spacing w:val="2"/>
                <w:sz w:val="20"/>
                <w:szCs w:val="20"/>
              </w:rPr>
              <w:br/>
              <w:t>- жоқ;</w:t>
            </w:r>
            <w:r>
              <w:rPr>
                <w:rFonts w:ascii="Courier New" w:hAnsi="Courier New" w:cs="Courier New"/>
                <w:color w:val="000000"/>
                <w:spacing w:val="2"/>
                <w:sz w:val="20"/>
                <w:szCs w:val="20"/>
              </w:rPr>
              <w:br/>
              <w:t>- жалпы санының 10% дейін;</w:t>
            </w:r>
            <w:r>
              <w:rPr>
                <w:rFonts w:ascii="Courier New" w:hAnsi="Courier New" w:cs="Courier New"/>
                <w:color w:val="000000"/>
                <w:spacing w:val="2"/>
                <w:sz w:val="20"/>
                <w:szCs w:val="20"/>
              </w:rPr>
              <w:br/>
              <w:t>- жалпы санының 10% - дан астамы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болуына байланысты 0,5 баллдан;</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Қолайлы жағдайлар мен қауіпсіз орта құру:</w:t>
            </w:r>
            <w:r>
              <w:rPr>
                <w:rFonts w:ascii="Courier New" w:hAnsi="Courier New" w:cs="Courier New"/>
                <w:color w:val="000000"/>
                <w:spacing w:val="2"/>
                <w:sz w:val="20"/>
                <w:szCs w:val="20"/>
              </w:rPr>
              <w:br/>
              <w:t>- бейнебақылаумен қамтамасыз ету;</w:t>
            </w:r>
            <w:r>
              <w:rPr>
                <w:rFonts w:ascii="Courier New" w:hAnsi="Courier New" w:cs="Courier New"/>
                <w:color w:val="000000"/>
                <w:spacing w:val="2"/>
                <w:sz w:val="20"/>
                <w:szCs w:val="20"/>
              </w:rPr>
              <w:br/>
              <w:t>- жаппай жиналатын орындарда балаларды бақылау және бақылау мүмкіндігі (сәйкестік "Террористік тұрғыдан осал объектілерді терроризмге қарсы қорғауды ұйымдастыруға қойылатын талаптарды бекіту туралы" Қазақстан Республикасы Үкіметінің 2021 жылғы 6 мамырдағы № 305 қаулысымен);</w:t>
            </w:r>
            <w:r>
              <w:rPr>
                <w:rFonts w:ascii="Courier New" w:hAnsi="Courier New" w:cs="Courier New"/>
                <w:color w:val="000000"/>
                <w:spacing w:val="2"/>
                <w:sz w:val="20"/>
                <w:szCs w:val="20"/>
              </w:rPr>
              <w:br/>
              <w:t>- істен шыққан камералардың болмауы;</w:t>
            </w:r>
            <w:r>
              <w:rPr>
                <w:rFonts w:ascii="Courier New" w:hAnsi="Courier New" w:cs="Courier New"/>
                <w:color w:val="000000"/>
                <w:spacing w:val="2"/>
                <w:sz w:val="20"/>
                <w:szCs w:val="20"/>
              </w:rPr>
              <w:br/>
              <w:t>– басқа мемлекеттік органдар (ішкі істер департаменті (бұдан әрі - ІІД) және төтенше жағдайлар департаменті (бұдан әрі-ТЖД) тарапынан айыппұл санкцияларының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болмауы;</w:t>
            </w:r>
            <w:r>
              <w:rPr>
                <w:rFonts w:ascii="Courier New" w:hAnsi="Courier New" w:cs="Courier New"/>
                <w:color w:val="000000"/>
                <w:spacing w:val="2"/>
                <w:sz w:val="20"/>
                <w:szCs w:val="20"/>
              </w:rPr>
              <w:br/>
              <w:t>-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w:t>
            </w:r>
            <w:r>
              <w:rPr>
                <w:rFonts w:ascii="Courier New" w:hAnsi="Courier New" w:cs="Courier New"/>
                <w:color w:val="000000"/>
                <w:spacing w:val="2"/>
                <w:sz w:val="20"/>
                <w:szCs w:val="20"/>
              </w:rPr>
              <w:br/>
              <w:t>+ қол жетімділігіне қарай 1 баллдан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ғимаратына кіруді бақылауды ұйымдастыру:</w:t>
            </w:r>
            <w:r>
              <w:rPr>
                <w:rFonts w:ascii="Courier New" w:hAnsi="Courier New" w:cs="Courier New"/>
                <w:color w:val="000000"/>
                <w:spacing w:val="2"/>
                <w:sz w:val="20"/>
                <w:szCs w:val="20"/>
              </w:rPr>
              <w:br/>
              <w:t>- кіруді бақылау және басқару жүйесі (турникеттердің болуы (қарапайым, бетті танумен, білезікпен, саусақ ізімен);</w:t>
            </w:r>
            <w:r>
              <w:rPr>
                <w:rFonts w:ascii="Courier New" w:hAnsi="Courier New" w:cs="Courier New"/>
                <w:color w:val="000000"/>
                <w:spacing w:val="2"/>
                <w:sz w:val="20"/>
                <w:szCs w:val="20"/>
              </w:rPr>
              <w:br/>
              <w:t>- ескерту жүйесінің болуы ("дабыл түймесі");</w:t>
            </w:r>
            <w:r>
              <w:rPr>
                <w:rFonts w:ascii="Courier New" w:hAnsi="Courier New" w:cs="Courier New"/>
                <w:color w:val="000000"/>
                <w:spacing w:val="2"/>
                <w:sz w:val="20"/>
                <w:szCs w:val="20"/>
              </w:rPr>
              <w:br/>
              <w:t>- 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болмауы;</w:t>
            </w:r>
            <w:r>
              <w:rPr>
                <w:rFonts w:ascii="Courier New" w:hAnsi="Courier New" w:cs="Courier New"/>
                <w:color w:val="000000"/>
                <w:spacing w:val="2"/>
                <w:sz w:val="20"/>
                <w:szCs w:val="20"/>
              </w:rPr>
              <w:br/>
              <w:t>-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w:t>
            </w:r>
            <w:r>
              <w:rPr>
                <w:rFonts w:ascii="Courier New" w:hAnsi="Courier New" w:cs="Courier New"/>
                <w:color w:val="000000"/>
                <w:spacing w:val="2"/>
                <w:sz w:val="20"/>
                <w:szCs w:val="20"/>
              </w:rPr>
              <w:br/>
              <w:t>+ қол жетімділігіне қарай 1 баллдан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біліммен қамтылған білім алушылар мен тәрбиеленушілердің ұлғаю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- 15%-ке ұлғайту;</w:t>
            </w:r>
            <w:r>
              <w:rPr>
                <w:rFonts w:ascii="Courier New" w:hAnsi="Courier New" w:cs="Courier New"/>
                <w:color w:val="000000"/>
                <w:spacing w:val="2"/>
                <w:sz w:val="20"/>
                <w:szCs w:val="20"/>
              </w:rPr>
              <w:br/>
              <w:t>- 10%-ға ұлғайту;</w:t>
            </w:r>
            <w:r>
              <w:rPr>
                <w:rFonts w:ascii="Courier New" w:hAnsi="Courier New" w:cs="Courier New"/>
                <w:color w:val="000000"/>
                <w:spacing w:val="2"/>
                <w:sz w:val="20"/>
                <w:szCs w:val="20"/>
              </w:rPr>
              <w:br/>
              <w:t>- 5%-ке ұлғайту;</w:t>
            </w:r>
            <w:r>
              <w:rPr>
                <w:rFonts w:ascii="Courier New" w:hAnsi="Courier New" w:cs="Courier New"/>
                <w:color w:val="000000"/>
                <w:spacing w:val="2"/>
                <w:sz w:val="20"/>
                <w:szCs w:val="20"/>
              </w:rPr>
              <w:br/>
              <w:t>- бұрынғы деңгейде;</w:t>
            </w:r>
            <w:r>
              <w:rPr>
                <w:rFonts w:ascii="Courier New" w:hAnsi="Courier New" w:cs="Courier New"/>
                <w:color w:val="000000"/>
                <w:spacing w:val="2"/>
                <w:sz w:val="20"/>
                <w:szCs w:val="20"/>
              </w:rPr>
              <w:br/>
              <w:t>-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Педагогтердің жалпы санынан инклюзивті білім беру бойынша (жалпы білім беру ұйымдары үшін), арнайы білім беру бойынша (арнайы білім беру ұйымдары үшін) біліктілікті арттыру курстарынан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бар</w:t>
            </w:r>
            <w:r>
              <w:rPr>
                <w:rFonts w:ascii="Courier New" w:hAnsi="Courier New" w:cs="Courier New"/>
                <w:color w:val="000000"/>
                <w:spacing w:val="2"/>
                <w:sz w:val="20"/>
                <w:szCs w:val="20"/>
              </w:rPr>
              <w:br/>
              <w:t>- жоқ</w:t>
            </w:r>
            <w:r>
              <w:rPr>
                <w:rFonts w:ascii="Courier New" w:hAnsi="Courier New" w:cs="Courier New"/>
                <w:color w:val="000000"/>
                <w:spacing w:val="2"/>
                <w:sz w:val="20"/>
                <w:szCs w:val="20"/>
              </w:rPr>
              <w:br/>
              <w:t>- жалпы санның 50%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Орта білім беру ұйымдары үшін</w:t>
            </w:r>
            <w:r>
              <w:rPr>
                <w:rFonts w:ascii="Courier New" w:hAnsi="Courier New" w:cs="Courier New"/>
                <w:color w:val="000000"/>
                <w:spacing w:val="2"/>
                <w:sz w:val="20"/>
                <w:szCs w:val="20"/>
              </w:rPr>
              <w:br/>
              <w:t>- білім сапасының динамикасы;</w:t>
            </w:r>
            <w:r>
              <w:rPr>
                <w:rFonts w:ascii="Courier New" w:hAnsi="Courier New" w:cs="Courier New"/>
                <w:color w:val="000000"/>
                <w:spacing w:val="2"/>
                <w:sz w:val="20"/>
                <w:szCs w:val="20"/>
              </w:rPr>
              <w:br/>
              <w:t>мектепке дейінгі тәрбие мен оқытуды ұйымдастыру үшін</w:t>
            </w:r>
            <w:r>
              <w:rPr>
                <w:rFonts w:ascii="Courier New" w:hAnsi="Courier New" w:cs="Courier New"/>
                <w:color w:val="000000"/>
                <w:spacing w:val="2"/>
                <w:sz w:val="20"/>
                <w:szCs w:val="20"/>
              </w:rPr>
              <w:br/>
              <w:t>- дағдылар мен дағдылардың қалыптасу деңгейінің динамикасы;</w:t>
            </w:r>
            <w:r>
              <w:rPr>
                <w:rFonts w:ascii="Courier New" w:hAnsi="Courier New" w:cs="Courier New"/>
                <w:color w:val="000000"/>
                <w:spacing w:val="2"/>
                <w:sz w:val="20"/>
                <w:szCs w:val="20"/>
              </w:rPr>
              <w:br/>
              <w:t>- психологиялық -педагогикалық түзету кабинеттері (бұдан әрі – ППТК), Оңалту орталықтары (бұдан әрі-ОО) үшін-түзету-дамытушылық сабақтар сапасының серпіні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көтеру – 16-20%;</w:t>
            </w:r>
            <w:r>
              <w:rPr>
                <w:rFonts w:ascii="Courier New" w:hAnsi="Courier New" w:cs="Courier New"/>
                <w:color w:val="000000"/>
                <w:spacing w:val="2"/>
                <w:sz w:val="20"/>
                <w:szCs w:val="20"/>
              </w:rPr>
              <w:br/>
              <w:t>11-15%-ға арттыру;</w:t>
            </w:r>
            <w:r>
              <w:rPr>
                <w:rFonts w:ascii="Courier New" w:hAnsi="Courier New" w:cs="Courier New"/>
                <w:color w:val="000000"/>
                <w:spacing w:val="2"/>
                <w:sz w:val="20"/>
                <w:szCs w:val="20"/>
              </w:rPr>
              <w:br/>
              <w:t>7-10%-ға арттыру;</w:t>
            </w:r>
            <w:r>
              <w:rPr>
                <w:rFonts w:ascii="Courier New" w:hAnsi="Courier New" w:cs="Courier New"/>
                <w:color w:val="000000"/>
                <w:spacing w:val="2"/>
                <w:sz w:val="20"/>
                <w:szCs w:val="20"/>
              </w:rPr>
              <w:br/>
              <w:t>өткен жылдың деңгейіне сәйкес;</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"Алтын белгі" белгісін алған және ЕНТ 120 және одан жоғары балл жинаған түлектер саны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соңғы 3 жылдағы өсу қарқынымен;</w:t>
            </w:r>
            <w:r>
              <w:rPr>
                <w:rFonts w:ascii="Courier New" w:hAnsi="Courier New" w:cs="Courier New"/>
                <w:color w:val="000000"/>
                <w:spacing w:val="2"/>
                <w:sz w:val="20"/>
                <w:szCs w:val="20"/>
              </w:rPr>
              <w:br/>
              <w:t>- бір деңгейде;</w:t>
            </w:r>
            <w:r>
              <w:rPr>
                <w:rFonts w:ascii="Courier New" w:hAnsi="Courier New" w:cs="Courier New"/>
                <w:color w:val="000000"/>
                <w:spacing w:val="2"/>
                <w:sz w:val="20"/>
                <w:szCs w:val="20"/>
              </w:rPr>
              <w:br/>
              <w:t>- соңғы 3 жылдағы тұрақсыз динамикамен;</w:t>
            </w:r>
            <w:r>
              <w:rPr>
                <w:rFonts w:ascii="Courier New" w:hAnsi="Courier New" w:cs="Courier New"/>
                <w:color w:val="000000"/>
                <w:spacing w:val="2"/>
                <w:sz w:val="20"/>
                <w:szCs w:val="20"/>
              </w:rPr>
              <w:br/>
              <w:t>- соңғы 3 жылдағы төмендеу динамикасымен немесе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кәсіптік, орта білімнен кейінгі білім беру ұйымдарына түскен түлектердің үлесі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 және одан жоғары;</w:t>
            </w:r>
            <w:r>
              <w:rPr>
                <w:rFonts w:ascii="Courier New" w:hAnsi="Courier New" w:cs="Courier New"/>
                <w:color w:val="000000"/>
                <w:spacing w:val="2"/>
                <w:sz w:val="20"/>
                <w:szCs w:val="20"/>
              </w:rPr>
              <w:br/>
              <w:t>70 – 79%;</w:t>
            </w:r>
            <w:r>
              <w:rPr>
                <w:rFonts w:ascii="Courier New" w:hAnsi="Courier New" w:cs="Courier New"/>
                <w:color w:val="000000"/>
                <w:spacing w:val="2"/>
                <w:sz w:val="20"/>
                <w:szCs w:val="20"/>
              </w:rPr>
              <w:br/>
              <w:t>60 - 69%;</w:t>
            </w:r>
            <w:r>
              <w:rPr>
                <w:rFonts w:ascii="Courier New" w:hAnsi="Courier New" w:cs="Courier New"/>
                <w:color w:val="000000"/>
                <w:spacing w:val="2"/>
                <w:sz w:val="20"/>
                <w:szCs w:val="20"/>
              </w:rPr>
              <w:br/>
              <w:t>50 - 59%;</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орындарына түскен түлектердің үлесі (мамандандырылған Білім беру ұйымдары үшін – бюджеттік негізде оқуға түсу)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 және одан жоғары;</w:t>
            </w:r>
            <w:r>
              <w:rPr>
                <w:rFonts w:ascii="Courier New" w:hAnsi="Courier New" w:cs="Courier New"/>
                <w:color w:val="000000"/>
                <w:spacing w:val="2"/>
                <w:sz w:val="20"/>
                <w:szCs w:val="20"/>
              </w:rPr>
              <w:br/>
              <w:t>70 – 79%;</w:t>
            </w:r>
            <w:r>
              <w:rPr>
                <w:rFonts w:ascii="Courier New" w:hAnsi="Courier New" w:cs="Courier New"/>
                <w:color w:val="000000"/>
                <w:spacing w:val="2"/>
                <w:sz w:val="20"/>
                <w:szCs w:val="20"/>
              </w:rPr>
              <w:br/>
              <w:t>60 - 69%;</w:t>
            </w:r>
            <w:r>
              <w:rPr>
                <w:rFonts w:ascii="Courier New" w:hAnsi="Courier New" w:cs="Courier New"/>
                <w:color w:val="000000"/>
                <w:spacing w:val="2"/>
                <w:sz w:val="20"/>
                <w:szCs w:val="20"/>
              </w:rPr>
              <w:br/>
              <w:t>50 - 59%;</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Облыстық, республикалық, халықаралық олимпиадалардың, конкурстардың, жарыстардың (мектептер үшін) жеңімпаздары </w:t>
            </w:r>
            <w:r>
              <w:rPr>
                <w:rFonts w:ascii="Courier New" w:hAnsi="Courier New" w:cs="Courier New"/>
                <w:color w:val="000000"/>
                <w:spacing w:val="2"/>
                <w:sz w:val="20"/>
                <w:szCs w:val="20"/>
              </w:rPr>
              <w:lastRenderedPageBreak/>
              <w:t>(жүлдегерлері)болған тәрбиеленушілердің/білім алушылардың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70-тен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30%;</w:t>
            </w:r>
            <w:r>
              <w:rPr>
                <w:rFonts w:ascii="Courier New" w:hAnsi="Courier New" w:cs="Courier New"/>
                <w:color w:val="000000"/>
                <w:spacing w:val="2"/>
                <w:sz w:val="20"/>
                <w:szCs w:val="20"/>
              </w:rPr>
              <w:br/>
              <w:t>20-29%;</w:t>
            </w:r>
            <w:r>
              <w:rPr>
                <w:rFonts w:ascii="Courier New" w:hAnsi="Courier New" w:cs="Courier New"/>
                <w:color w:val="000000"/>
                <w:spacing w:val="2"/>
                <w:sz w:val="20"/>
                <w:szCs w:val="20"/>
              </w:rPr>
              <w:br/>
              <w:t>15 — 19%;</w:t>
            </w:r>
            <w:r>
              <w:rPr>
                <w:rFonts w:ascii="Courier New" w:hAnsi="Courier New" w:cs="Courier New"/>
                <w:color w:val="000000"/>
                <w:spacing w:val="2"/>
                <w:sz w:val="20"/>
                <w:szCs w:val="20"/>
              </w:rPr>
              <w:br/>
              <w:t>1 — 14%;</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60%;</w:t>
            </w:r>
            <w:r>
              <w:rPr>
                <w:rFonts w:ascii="Courier New" w:hAnsi="Courier New" w:cs="Courier New"/>
                <w:color w:val="000000"/>
                <w:spacing w:val="2"/>
                <w:sz w:val="20"/>
                <w:szCs w:val="20"/>
              </w:rPr>
              <w:br/>
              <w:t>40 — 59%;</w:t>
            </w:r>
            <w:r>
              <w:rPr>
                <w:rFonts w:ascii="Courier New" w:hAnsi="Courier New" w:cs="Courier New"/>
                <w:color w:val="000000"/>
                <w:spacing w:val="2"/>
                <w:sz w:val="20"/>
                <w:szCs w:val="20"/>
              </w:rPr>
              <w:br/>
              <w:t>30 — 39%;</w:t>
            </w:r>
            <w:r>
              <w:rPr>
                <w:rFonts w:ascii="Courier New" w:hAnsi="Courier New" w:cs="Courier New"/>
                <w:color w:val="000000"/>
                <w:spacing w:val="2"/>
                <w:sz w:val="20"/>
                <w:szCs w:val="20"/>
              </w:rPr>
              <w:br/>
              <w:t>25 — 29%;</w:t>
            </w:r>
            <w:r>
              <w:rPr>
                <w:rFonts w:ascii="Courier New" w:hAnsi="Courier New" w:cs="Courier New"/>
                <w:color w:val="000000"/>
                <w:spacing w:val="2"/>
                <w:sz w:val="20"/>
                <w:szCs w:val="20"/>
              </w:rPr>
              <w:br/>
              <w:t>1 – 24%;</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w:t>
            </w:r>
            <w:r>
              <w:rPr>
                <w:rFonts w:ascii="Courier New" w:hAnsi="Courier New" w:cs="Courier New"/>
                <w:color w:val="000000"/>
                <w:spacing w:val="2"/>
                <w:sz w:val="20"/>
                <w:szCs w:val="20"/>
              </w:rPr>
              <w:b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Жас мамандардың үлесі</w:t>
            </w:r>
            <w:r>
              <w:rPr>
                <w:rFonts w:ascii="Courier New" w:hAnsi="Courier New" w:cs="Courier New"/>
                <w:color w:val="000000"/>
                <w:spacing w:val="2"/>
                <w:sz w:val="20"/>
                <w:szCs w:val="20"/>
              </w:rPr>
              <w:br/>
              <w:t>Жұмыс өтілі 1 жылдан 3 жылға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w:t>
            </w:r>
            <w:r>
              <w:rPr>
                <w:rFonts w:ascii="Courier New" w:hAnsi="Courier New" w:cs="Courier New"/>
                <w:color w:val="000000"/>
                <w:spacing w:val="2"/>
                <w:sz w:val="20"/>
                <w:szCs w:val="20"/>
              </w:rPr>
              <w:br/>
              <w:t>Кемінде 5%</w:t>
            </w:r>
            <w:r>
              <w:rPr>
                <w:rFonts w:ascii="Courier New" w:hAnsi="Courier New" w:cs="Courier New"/>
                <w:color w:val="000000"/>
                <w:spacing w:val="2"/>
                <w:sz w:val="20"/>
                <w:szCs w:val="20"/>
              </w:rPr>
              <w:br/>
              <w:t>Кемінде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шеберлік конкурстарының жеңімпаздары / жүлдегерлері болған педагогтердің саны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Материалдық — техникалық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r>
              <w:rPr>
                <w:rFonts w:ascii="Courier New" w:hAnsi="Courier New" w:cs="Courier New"/>
                <w:color w:val="000000"/>
                <w:spacing w:val="2"/>
                <w:sz w:val="20"/>
                <w:szCs w:val="20"/>
              </w:rPr>
              <w:br/>
              <w:t>Қосымша;</w:t>
            </w:r>
            <w:r>
              <w:rPr>
                <w:rFonts w:ascii="Courier New" w:hAnsi="Courier New" w:cs="Courier New"/>
                <w:color w:val="000000"/>
                <w:spacing w:val="2"/>
                <w:sz w:val="20"/>
                <w:szCs w:val="20"/>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Ұпайлардың төмендеу көрсеткіштері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ішінара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Аяқталған суицид;</w:t>
            </w:r>
            <w:r>
              <w:rPr>
                <w:rFonts w:ascii="Courier New" w:hAnsi="Courier New" w:cs="Courier New"/>
                <w:color w:val="000000"/>
                <w:spacing w:val="2"/>
                <w:sz w:val="20"/>
                <w:szCs w:val="20"/>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5 балл;</w:t>
            </w:r>
            <w:r>
              <w:rPr>
                <w:rFonts w:ascii="Courier New" w:hAnsi="Courier New" w:cs="Courier New"/>
                <w:color w:val="000000"/>
                <w:spacing w:val="2"/>
                <w:sz w:val="20"/>
                <w:szCs w:val="20"/>
              </w:rPr>
              <w:b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4 балл;</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Кадрлар айналымының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20-дан жоғары өтімділік%;</w:t>
            </w:r>
            <w:r>
              <w:rPr>
                <w:rFonts w:ascii="Courier New" w:hAnsi="Courier New" w:cs="Courier New"/>
                <w:color w:val="000000"/>
                <w:spacing w:val="2"/>
                <w:sz w:val="20"/>
                <w:szCs w:val="20"/>
              </w:rPr>
              <w:br/>
              <w:t>Өтімділік 10 – 19%;</w:t>
            </w:r>
            <w:r>
              <w:rPr>
                <w:rFonts w:ascii="Courier New" w:hAnsi="Courier New" w:cs="Courier New"/>
                <w:color w:val="000000"/>
                <w:spacing w:val="2"/>
                <w:sz w:val="20"/>
                <w:szCs w:val="20"/>
              </w:rPr>
              <w:br/>
              <w:t>Өтімділік 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w:t>
            </w:r>
            <w:r>
              <w:rPr>
                <w:rFonts w:ascii="Courier New" w:hAnsi="Courier New" w:cs="Courier New"/>
                <w:color w:val="000000"/>
                <w:spacing w:val="2"/>
                <w:sz w:val="20"/>
                <w:szCs w:val="20"/>
              </w:rPr>
              <w:br/>
              <w:t>минус 2 балл;</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Электрондық журналдар жүйесінде кері байланыстың болмауы (облыстық білім басқармасының немесе КОКСО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пәндері бойынша мұғалімнің түсініктемелерін толтырудың жүйелілігі мен сапасының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"басшы-ұйымдастырушы" - 30-дан 40-қа дейін және одан да көп балл;</w:t>
            </w:r>
            <w:r>
              <w:rPr>
                <w:rFonts w:ascii="Courier New" w:hAnsi="Courier New" w:cs="Courier New"/>
                <w:color w:val="000000"/>
                <w:spacing w:val="2"/>
                <w:sz w:val="20"/>
                <w:szCs w:val="20"/>
              </w:rPr>
              <w:br/>
              <w:t>"басшы-менеджер" - 40 - тан 50-ге дейін және одан да көп балл;</w:t>
            </w:r>
            <w:r>
              <w:rPr>
                <w:rFonts w:ascii="Courier New" w:hAnsi="Courier New" w:cs="Courier New"/>
                <w:color w:val="000000"/>
                <w:spacing w:val="2"/>
                <w:sz w:val="20"/>
                <w:szCs w:val="20"/>
              </w:rPr>
              <w:br/>
              <w:t>"көшбасшы-көшбасшы" - 50-ден 75,5-ке дейін және одан жоғары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Мектепке дейінгі, қосымша білім беру ұйымдары үшін:</w:t>
            </w:r>
            <w:r>
              <w:rPr>
                <w:rFonts w:ascii="Courier New" w:hAnsi="Courier New" w:cs="Courier New"/>
                <w:color w:val="000000"/>
                <w:spacing w:val="2"/>
                <w:sz w:val="20"/>
                <w:szCs w:val="20"/>
              </w:rPr>
              <w:br/>
              <w:t>"басшы-ұйымдастырушы" - 20-дан 30-ға дейін және одан да көп балл;</w:t>
            </w:r>
            <w:r>
              <w:rPr>
                <w:rFonts w:ascii="Courier New" w:hAnsi="Courier New" w:cs="Courier New"/>
                <w:color w:val="000000"/>
                <w:spacing w:val="2"/>
                <w:sz w:val="20"/>
                <w:szCs w:val="20"/>
              </w:rPr>
              <w:br/>
              <w:t>"басшы-менеджер" - 30-дан 40-қа дейін және одан да көп балл;</w:t>
            </w:r>
            <w:r>
              <w:rPr>
                <w:rFonts w:ascii="Courier New" w:hAnsi="Courier New" w:cs="Courier New"/>
                <w:color w:val="000000"/>
                <w:spacing w:val="2"/>
                <w:sz w:val="20"/>
                <w:szCs w:val="20"/>
              </w:rPr>
              <w:br/>
              <w:t>"көшбасшы-көшбасшы" - 40-тан 60-қа дейін және одан да көп балл.</w:t>
            </w: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 Көрсеткіштерге қол жеткізу аттестаттау аралық кезеңде (аттестаттау арасындағы кезең)ескеріледі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Арнайы білім беру ұйымы басшысының қызмет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531"/>
        <w:gridCol w:w="2860"/>
        <w:gridCol w:w="1906"/>
        <w:gridCol w:w="1068"/>
        <w:gridCol w:w="1620"/>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 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баллдары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Сапалы білім берудің қолжетімділігін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сайттың болуы (сілтемені көрсету);</w:t>
            </w:r>
            <w:r>
              <w:rPr>
                <w:rFonts w:ascii="Courier New" w:hAnsi="Courier New" w:cs="Courier New"/>
                <w:color w:val="000000"/>
                <w:spacing w:val="2"/>
                <w:sz w:val="20"/>
                <w:szCs w:val="20"/>
              </w:rPr>
              <w:br/>
              <w:t>-- әлеуметтік желілерде парақтың болуы (сілтемені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ішінара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білім беру саласындағы уәкілетті органмен келісілген менеджмент саласындағы біліктілікті арттыру курстары туралы сертификатының болу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Балалар контингентіне сәйкес арнайы жағдайлардың болуы:</w:t>
            </w:r>
            <w:r>
              <w:rPr>
                <w:rFonts w:ascii="Courier New" w:hAnsi="Courier New" w:cs="Courier New"/>
                <w:color w:val="000000"/>
                <w:spacing w:val="2"/>
                <w:sz w:val="20"/>
                <w:szCs w:val="20"/>
              </w:rPr>
              <w:br/>
              <w:t>Кедергісіз ортаның болуы:</w:t>
            </w:r>
            <w:r>
              <w:rPr>
                <w:rFonts w:ascii="Courier New" w:hAnsi="Courier New" w:cs="Courier New"/>
                <w:color w:val="000000"/>
                <w:spacing w:val="2"/>
                <w:sz w:val="20"/>
                <w:szCs w:val="20"/>
              </w:rPr>
              <w:br/>
              <w:t>пандус;</w:t>
            </w:r>
            <w:r>
              <w:rPr>
                <w:rFonts w:ascii="Courier New" w:hAnsi="Courier New" w:cs="Courier New"/>
                <w:color w:val="000000"/>
                <w:spacing w:val="2"/>
                <w:sz w:val="20"/>
                <w:szCs w:val="20"/>
              </w:rPr>
              <w:br/>
              <w:t>лифт;</w:t>
            </w:r>
            <w:r>
              <w:rPr>
                <w:rFonts w:ascii="Courier New" w:hAnsi="Courier New" w:cs="Courier New"/>
                <w:color w:val="000000"/>
                <w:spacing w:val="2"/>
                <w:sz w:val="20"/>
                <w:szCs w:val="20"/>
              </w:rPr>
              <w:br/>
              <w:t>көтергіш;</w:t>
            </w:r>
            <w:r>
              <w:rPr>
                <w:rFonts w:ascii="Courier New" w:hAnsi="Courier New" w:cs="Courier New"/>
                <w:color w:val="000000"/>
                <w:spacing w:val="2"/>
                <w:sz w:val="20"/>
                <w:szCs w:val="20"/>
              </w:rPr>
              <w:br/>
              <w:t>тактильді жолдар;</w:t>
            </w:r>
            <w:r>
              <w:rPr>
                <w:rFonts w:ascii="Courier New" w:hAnsi="Courier New" w:cs="Courier New"/>
                <w:color w:val="000000"/>
                <w:spacing w:val="2"/>
                <w:sz w:val="20"/>
                <w:szCs w:val="20"/>
              </w:rPr>
              <w:br/>
              <w:t>Брайль тақталары;</w:t>
            </w:r>
            <w:r>
              <w:rPr>
                <w:rFonts w:ascii="Courier New" w:hAnsi="Courier New" w:cs="Courier New"/>
                <w:color w:val="000000"/>
                <w:spacing w:val="2"/>
                <w:sz w:val="20"/>
                <w:szCs w:val="20"/>
              </w:rPr>
              <w:br/>
              <w:t>Кадрлармен қамтамасыз ету: арнайы педагогтердің болуы</w:t>
            </w:r>
            <w:r>
              <w:rPr>
                <w:rFonts w:ascii="Courier New" w:hAnsi="Courier New" w:cs="Courier New"/>
                <w:color w:val="000000"/>
                <w:spacing w:val="2"/>
                <w:sz w:val="20"/>
                <w:szCs w:val="20"/>
              </w:rPr>
              <w:br/>
              <w:t xml:space="preserve">Балаларды дефектологпен, логопедпен, психологпен сүйемелдеуді ұйымдастыру: кабинеттердің, дамытушы жабдықтардың, </w:t>
            </w:r>
            <w:r>
              <w:rPr>
                <w:rFonts w:ascii="Courier New" w:hAnsi="Courier New" w:cs="Courier New"/>
                <w:color w:val="000000"/>
                <w:spacing w:val="2"/>
                <w:sz w:val="20"/>
                <w:szCs w:val="20"/>
              </w:rPr>
              <w:lastRenderedPageBreak/>
              <w:t>әдістемелік материалдардың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Жоқ</w:t>
            </w:r>
            <w:r>
              <w:rPr>
                <w:rFonts w:ascii="Courier New" w:hAnsi="Courier New" w:cs="Courier New"/>
                <w:color w:val="000000"/>
                <w:spacing w:val="2"/>
                <w:sz w:val="20"/>
                <w:szCs w:val="20"/>
              </w:rPr>
              <w:br/>
              <w:t>Бар</w:t>
            </w:r>
            <w:r>
              <w:rPr>
                <w:rFonts w:ascii="Courier New" w:hAnsi="Courier New" w:cs="Courier New"/>
                <w:color w:val="000000"/>
                <w:spacing w:val="2"/>
                <w:sz w:val="20"/>
                <w:szCs w:val="20"/>
              </w:rPr>
              <w:br/>
              <w:t>30-дан астам педагог;</w:t>
            </w:r>
            <w:r>
              <w:rPr>
                <w:rFonts w:ascii="Courier New" w:hAnsi="Courier New" w:cs="Courier New"/>
                <w:color w:val="000000"/>
                <w:spacing w:val="2"/>
                <w:sz w:val="20"/>
                <w:szCs w:val="20"/>
              </w:rPr>
              <w:br/>
              <w:t>20-дан 30-ға дейін педагог;</w:t>
            </w:r>
            <w:r>
              <w:rPr>
                <w:rFonts w:ascii="Courier New" w:hAnsi="Courier New" w:cs="Courier New"/>
                <w:color w:val="000000"/>
                <w:spacing w:val="2"/>
                <w:sz w:val="20"/>
                <w:szCs w:val="20"/>
              </w:rPr>
              <w:br/>
              <w:t>10-нан 20-ға дейін педагог;</w:t>
            </w:r>
            <w:r>
              <w:rPr>
                <w:rFonts w:ascii="Courier New" w:hAnsi="Courier New" w:cs="Courier New"/>
                <w:color w:val="000000"/>
                <w:spacing w:val="2"/>
                <w:sz w:val="20"/>
                <w:szCs w:val="20"/>
              </w:rPr>
              <w:br/>
              <w:t>1-ден 10-ға дейін педагог</w:t>
            </w:r>
            <w:r>
              <w:rPr>
                <w:rFonts w:ascii="Courier New" w:hAnsi="Courier New" w:cs="Courier New"/>
                <w:color w:val="000000"/>
                <w:spacing w:val="2"/>
                <w:sz w:val="20"/>
                <w:szCs w:val="20"/>
              </w:rPr>
              <w:br/>
              <w:t>бар;</w:t>
            </w:r>
            <w:r>
              <w:rPr>
                <w:rFonts w:ascii="Courier New" w:hAnsi="Courier New" w:cs="Courier New"/>
                <w:color w:val="000000"/>
                <w:spacing w:val="2"/>
                <w:sz w:val="20"/>
                <w:szCs w:val="20"/>
              </w:rPr>
              <w:br/>
              <w:t>ішінара бар;</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болуына байланысты +0,5 баллдан</w:t>
            </w:r>
            <w:r>
              <w:rPr>
                <w:rFonts w:ascii="Courier New" w:hAnsi="Courier New" w:cs="Courier New"/>
                <w:color w:val="000000"/>
                <w:spacing w:val="2"/>
                <w:sz w:val="20"/>
                <w:szCs w:val="20"/>
              </w:rPr>
              <w:br/>
              <w:t>4 балла; 3 балла; 2 балл; 1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Балаларды үйде оқытуды ұйымдастыру:</w:t>
            </w:r>
            <w:r>
              <w:rPr>
                <w:rFonts w:ascii="Courier New" w:hAnsi="Courier New" w:cs="Courier New"/>
                <w:color w:val="000000"/>
                <w:spacing w:val="2"/>
                <w:sz w:val="20"/>
                <w:szCs w:val="20"/>
              </w:rPr>
              <w:br/>
              <w:t>- үйде білім алушылар үшін жеке оқу бағдарламаларының болуы;</w:t>
            </w:r>
            <w:r>
              <w:rPr>
                <w:rFonts w:ascii="Courier New" w:hAnsi="Courier New" w:cs="Courier New"/>
                <w:color w:val="000000"/>
                <w:spacing w:val="2"/>
                <w:sz w:val="20"/>
                <w:szCs w:val="20"/>
              </w:rPr>
              <w:br/>
              <w:t>- үйде оқитын балаларға мамандармен түзету-дамыту сабақтарын, мектеп жағдайында тәрбие және мектептен тыс іс-шараларды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Болуы</w:t>
            </w:r>
            <w:r>
              <w:rPr>
                <w:rFonts w:ascii="Courier New" w:hAnsi="Courier New" w:cs="Courier New"/>
                <w:color w:val="000000"/>
                <w:spacing w:val="2"/>
                <w:sz w:val="20"/>
                <w:szCs w:val="20"/>
              </w:rPr>
              <w:br/>
              <w:t>Болмауы</w:t>
            </w:r>
            <w:r>
              <w:rPr>
                <w:rFonts w:ascii="Courier New" w:hAnsi="Courier New" w:cs="Courier New"/>
                <w:color w:val="000000"/>
                <w:spacing w:val="2"/>
                <w:sz w:val="20"/>
                <w:szCs w:val="20"/>
              </w:rPr>
              <w:br/>
              <w:t>Үнемі</w:t>
            </w:r>
            <w:r>
              <w:rPr>
                <w:rFonts w:ascii="Courier New" w:hAnsi="Courier New" w:cs="Courier New"/>
                <w:color w:val="000000"/>
                <w:spacing w:val="2"/>
                <w:sz w:val="20"/>
                <w:szCs w:val="20"/>
              </w:rPr>
              <w:br/>
              <w:t>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бағдарламалар бойынша біліктілікті арттыру курстарынан өткен педагогтердің 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педагогтердің жалпы санының 50% дейін:</w:t>
            </w:r>
            <w:r>
              <w:rPr>
                <w:rFonts w:ascii="Courier New" w:hAnsi="Courier New" w:cs="Courier New"/>
                <w:color w:val="000000"/>
                <w:spacing w:val="2"/>
                <w:sz w:val="20"/>
                <w:szCs w:val="20"/>
              </w:rPr>
              <w:br/>
              <w:t>педагогтердің жалпы санының 30% дейін;</w:t>
            </w:r>
            <w:r>
              <w:rPr>
                <w:rFonts w:ascii="Courier New" w:hAnsi="Courier New" w:cs="Courier New"/>
                <w:color w:val="000000"/>
                <w:spacing w:val="2"/>
                <w:sz w:val="20"/>
                <w:szCs w:val="20"/>
              </w:rPr>
              <w:br/>
              <w:t>педагогтердің жалпы санының 10%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 оның ішінде үйде оқытылатын балалар үшін бос уақытын ұйымдастыру (жеке физикалық ерекшеліктерін ескере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Қолайлы жағдайлар мен қауіпсіз орта құру:</w:t>
            </w:r>
            <w:r>
              <w:rPr>
                <w:rFonts w:ascii="Courier New" w:hAnsi="Courier New" w:cs="Courier New"/>
                <w:color w:val="000000"/>
                <w:spacing w:val="2"/>
                <w:sz w:val="20"/>
                <w:szCs w:val="20"/>
              </w:rPr>
              <w:br/>
              <w:t>- бейнебақылаумен қамтамасыз ету;</w:t>
            </w:r>
            <w:r>
              <w:rPr>
                <w:rFonts w:ascii="Courier New" w:hAnsi="Courier New" w:cs="Courier New"/>
                <w:color w:val="000000"/>
                <w:spacing w:val="2"/>
                <w:sz w:val="20"/>
                <w:szCs w:val="20"/>
              </w:rPr>
              <w:br/>
              <w:t>- жаппай жиналатын орындарда балаларды бақылау және бақылау мүмкіндігі (3.04.2015 ж. № 191 ҚРК-мен сәйкестік);</w:t>
            </w:r>
            <w:r>
              <w:rPr>
                <w:rFonts w:ascii="Courier New" w:hAnsi="Courier New" w:cs="Courier New"/>
                <w:color w:val="000000"/>
                <w:spacing w:val="2"/>
                <w:sz w:val="20"/>
                <w:szCs w:val="20"/>
              </w:rPr>
              <w:br/>
              <w:t>- істен шыққан камералардың болмауы;</w:t>
            </w:r>
            <w:r>
              <w:rPr>
                <w:rFonts w:ascii="Courier New" w:hAnsi="Courier New" w:cs="Courier New"/>
                <w:color w:val="000000"/>
                <w:spacing w:val="2"/>
                <w:sz w:val="20"/>
                <w:szCs w:val="20"/>
              </w:rPr>
              <w:br/>
              <w:t>- ұрлық пен хакерліктің болмауы;</w:t>
            </w:r>
            <w:r>
              <w:rPr>
                <w:rFonts w:ascii="Courier New" w:hAnsi="Courier New" w:cs="Courier New"/>
                <w:color w:val="000000"/>
                <w:spacing w:val="2"/>
                <w:sz w:val="20"/>
                <w:szCs w:val="20"/>
              </w:rPr>
              <w:br/>
              <w:t>- 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Болмауы</w:t>
            </w:r>
            <w:r>
              <w:rPr>
                <w:rFonts w:ascii="Courier New" w:hAnsi="Courier New" w:cs="Courier New"/>
                <w:color w:val="000000"/>
                <w:spacing w:val="2"/>
                <w:sz w:val="20"/>
                <w:szCs w:val="20"/>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Қол жетімділігіне байланысты + 1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ғимаратына кіруді бақылауды ұйымдастыру:</w:t>
            </w:r>
            <w:r>
              <w:rPr>
                <w:rFonts w:ascii="Courier New" w:hAnsi="Courier New" w:cs="Courier New"/>
                <w:color w:val="000000"/>
                <w:spacing w:val="2"/>
                <w:sz w:val="20"/>
                <w:szCs w:val="20"/>
              </w:rPr>
              <w:br/>
              <w:t>- білім алушыларды тасымалдауды ұйымдастыру;</w:t>
            </w:r>
            <w:r>
              <w:rPr>
                <w:rFonts w:ascii="Courier New" w:hAnsi="Courier New" w:cs="Courier New"/>
                <w:color w:val="000000"/>
                <w:spacing w:val="2"/>
                <w:sz w:val="20"/>
                <w:szCs w:val="20"/>
              </w:rPr>
              <w:br/>
              <w:t>- ескерту жүйесінің болуы ("дабыл түймесі");</w:t>
            </w:r>
            <w:r>
              <w:rPr>
                <w:rFonts w:ascii="Courier New" w:hAnsi="Courier New" w:cs="Courier New"/>
                <w:color w:val="000000"/>
                <w:spacing w:val="2"/>
                <w:sz w:val="20"/>
                <w:szCs w:val="20"/>
              </w:rPr>
              <w:br/>
              <w:t>- 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Болмауы</w:t>
            </w:r>
            <w:r>
              <w:rPr>
                <w:rFonts w:ascii="Courier New" w:hAnsi="Courier New" w:cs="Courier New"/>
                <w:color w:val="000000"/>
                <w:spacing w:val="2"/>
                <w:sz w:val="20"/>
                <w:szCs w:val="20"/>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Қол жетімділігіне байланысты + 1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Өткен жылмен салыстырғанда қосымша біліммен қамтылған білім алушылар мен тәрбиеленушілердің ұлғаю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Ұлғайту-15-ке%;</w:t>
            </w:r>
            <w:r>
              <w:rPr>
                <w:rFonts w:ascii="Courier New" w:hAnsi="Courier New" w:cs="Courier New"/>
                <w:color w:val="000000"/>
                <w:spacing w:val="2"/>
                <w:sz w:val="20"/>
                <w:szCs w:val="20"/>
              </w:rPr>
              <w:br/>
              <w:t>Ұлғайту-10-ға%;</w:t>
            </w:r>
            <w:r>
              <w:rPr>
                <w:rFonts w:ascii="Courier New" w:hAnsi="Courier New" w:cs="Courier New"/>
                <w:color w:val="000000"/>
                <w:spacing w:val="2"/>
                <w:sz w:val="20"/>
                <w:szCs w:val="20"/>
              </w:rPr>
              <w:br/>
              <w:t>Ұлғайту-5-ке%;</w:t>
            </w:r>
            <w:r>
              <w:rPr>
                <w:rFonts w:ascii="Courier New" w:hAnsi="Courier New" w:cs="Courier New"/>
                <w:color w:val="000000"/>
                <w:spacing w:val="2"/>
                <w:sz w:val="20"/>
                <w:szCs w:val="20"/>
              </w:rPr>
              <w:br/>
              <w:t>Бұрынғы деңгейде;</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 беру сапасын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 Білім және ғылым министрінің 2013 жылғы 3 сәуірдегі № 115 бұйрығымен бекітілген "Кәсіптік-еңбек оқыту" оқу пәні бойынша үлгілік оқу бағдарламаларында көрсетілген мамандықтар бойынша кәсіптік-еңбек оқытуды ұйымдастыру, өндірістік сыныптың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 мамандық бойынша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кәсіптік, орта білімнен кейінгі білім беру ұйымдарына түскен түлектердің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 және одан жоғары;</w:t>
            </w:r>
            <w:r>
              <w:rPr>
                <w:rFonts w:ascii="Courier New" w:hAnsi="Courier New" w:cs="Courier New"/>
                <w:color w:val="000000"/>
                <w:spacing w:val="2"/>
                <w:sz w:val="20"/>
                <w:szCs w:val="20"/>
              </w:rPr>
              <w:br/>
              <w:t>20 – 29%;</w:t>
            </w:r>
            <w:r>
              <w:rPr>
                <w:rFonts w:ascii="Courier New" w:hAnsi="Courier New" w:cs="Courier New"/>
                <w:color w:val="000000"/>
                <w:spacing w:val="2"/>
                <w:sz w:val="20"/>
                <w:szCs w:val="20"/>
              </w:rPr>
              <w:br/>
              <w:t>10 - 19%;</w:t>
            </w:r>
            <w:r>
              <w:rPr>
                <w:rFonts w:ascii="Courier New" w:hAnsi="Courier New" w:cs="Courier New"/>
                <w:color w:val="000000"/>
                <w:spacing w:val="2"/>
                <w:sz w:val="20"/>
                <w:szCs w:val="20"/>
              </w:rPr>
              <w:br/>
              <w:t>0-9%;бағаланатын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70%- тен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20%;</w:t>
            </w:r>
            <w:r>
              <w:rPr>
                <w:rFonts w:ascii="Courier New" w:hAnsi="Courier New" w:cs="Courier New"/>
                <w:color w:val="000000"/>
                <w:spacing w:val="2"/>
                <w:sz w:val="20"/>
                <w:szCs w:val="20"/>
              </w:rPr>
              <w:br/>
              <w:t>11-15%;</w:t>
            </w:r>
            <w:r>
              <w:rPr>
                <w:rFonts w:ascii="Courier New" w:hAnsi="Courier New" w:cs="Courier New"/>
                <w:color w:val="000000"/>
                <w:spacing w:val="2"/>
                <w:sz w:val="20"/>
                <w:szCs w:val="20"/>
              </w:rPr>
              <w:br/>
              <w:t>6 — 10%;</w:t>
            </w:r>
            <w:r>
              <w:rPr>
                <w:rFonts w:ascii="Courier New" w:hAnsi="Courier New" w:cs="Courier New"/>
                <w:color w:val="000000"/>
                <w:spacing w:val="2"/>
                <w:sz w:val="20"/>
                <w:szCs w:val="20"/>
              </w:rPr>
              <w:br/>
              <w:t>0 — 5%;</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педагогтерінің жалпы санынан "педагог-сарапшы",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50%;</w:t>
            </w:r>
            <w:r>
              <w:rPr>
                <w:rFonts w:ascii="Courier New" w:hAnsi="Courier New" w:cs="Courier New"/>
                <w:color w:val="000000"/>
                <w:spacing w:val="2"/>
                <w:sz w:val="20"/>
                <w:szCs w:val="20"/>
              </w:rPr>
              <w:br/>
              <w:t>33 — 40%;</w:t>
            </w:r>
            <w:r>
              <w:rPr>
                <w:rFonts w:ascii="Courier New" w:hAnsi="Courier New" w:cs="Courier New"/>
                <w:color w:val="000000"/>
                <w:spacing w:val="2"/>
                <w:sz w:val="20"/>
                <w:szCs w:val="20"/>
              </w:rPr>
              <w:br/>
              <w:t>22 — 30%;</w:t>
            </w:r>
            <w:r>
              <w:rPr>
                <w:rFonts w:ascii="Courier New" w:hAnsi="Courier New" w:cs="Courier New"/>
                <w:color w:val="000000"/>
                <w:spacing w:val="2"/>
                <w:sz w:val="20"/>
                <w:szCs w:val="20"/>
              </w:rPr>
              <w:br/>
              <w:t>11 — 20%;</w:t>
            </w:r>
            <w:r>
              <w:rPr>
                <w:rFonts w:ascii="Courier New" w:hAnsi="Courier New" w:cs="Courier New"/>
                <w:color w:val="000000"/>
                <w:spacing w:val="2"/>
                <w:sz w:val="20"/>
                <w:szCs w:val="20"/>
              </w:rPr>
              <w:br/>
              <w:t>1-ден аз %;</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w:t>
            </w:r>
            <w:r>
              <w:rPr>
                <w:rFonts w:ascii="Courier New" w:hAnsi="Courier New" w:cs="Courier New"/>
                <w:color w:val="000000"/>
                <w:spacing w:val="2"/>
                <w:sz w:val="20"/>
                <w:szCs w:val="20"/>
              </w:rPr>
              <w:b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шеберлік конкурстарының жеңімпаздары / 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 республикалық маңызы бар қалалар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Инновациялық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Материалдық — техникалық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r>
              <w:rPr>
                <w:rFonts w:ascii="Courier New" w:hAnsi="Courier New" w:cs="Courier New"/>
                <w:color w:val="000000"/>
                <w:spacing w:val="2"/>
                <w:sz w:val="20"/>
                <w:szCs w:val="20"/>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Қосымша</w:t>
            </w:r>
            <w:r>
              <w:rPr>
                <w:rFonts w:ascii="Courier New" w:hAnsi="Courier New" w:cs="Courier New"/>
                <w:color w:val="000000"/>
                <w:spacing w:val="2"/>
                <w:sz w:val="20"/>
                <w:szCs w:val="20"/>
              </w:rPr>
              <w:br/>
              <w:t>4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Компьютерлік техникамен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Жабдықталған</w:t>
            </w:r>
            <w:r>
              <w:rPr>
                <w:rFonts w:ascii="Courier New" w:hAnsi="Courier New" w:cs="Courier New"/>
                <w:color w:val="000000"/>
                <w:spacing w:val="2"/>
                <w:sz w:val="20"/>
                <w:szCs w:val="20"/>
              </w:rPr>
              <w:br/>
              <w:t>Жарақтандырылмаған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Баллдардың төмендеу көрсеткіші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ішінара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w:t>
            </w:r>
            <w:r>
              <w:rPr>
                <w:rFonts w:ascii="Courier New" w:hAnsi="Courier New" w:cs="Courier New"/>
                <w:color w:val="000000"/>
                <w:spacing w:val="2"/>
                <w:sz w:val="20"/>
                <w:szCs w:val="20"/>
              </w:rPr>
              <w:br/>
              <w:t>минус 1 бал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Аяқталған суицид;</w:t>
            </w:r>
            <w:r>
              <w:rPr>
                <w:rFonts w:ascii="Courier New" w:hAnsi="Courier New" w:cs="Courier New"/>
                <w:color w:val="000000"/>
                <w:spacing w:val="2"/>
                <w:sz w:val="20"/>
                <w:szCs w:val="20"/>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5 балл;</w:t>
            </w:r>
            <w:r>
              <w:rPr>
                <w:rFonts w:ascii="Courier New" w:hAnsi="Courier New" w:cs="Courier New"/>
                <w:color w:val="000000"/>
                <w:spacing w:val="2"/>
                <w:sz w:val="20"/>
                <w:szCs w:val="20"/>
              </w:rPr>
              <w:br/>
              <w:t>минус 3 бал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4 балл;</w:t>
            </w:r>
            <w:r>
              <w:rPr>
                <w:rFonts w:ascii="Courier New" w:hAnsi="Courier New" w:cs="Courier New"/>
                <w:color w:val="000000"/>
                <w:spacing w:val="2"/>
                <w:sz w:val="20"/>
                <w:szCs w:val="20"/>
              </w:rPr>
              <w:br/>
              <w:t>минус 1 бал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Кадрлар айналымының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20-дан жоғары өтімділік%;</w:t>
            </w:r>
            <w:r>
              <w:rPr>
                <w:rFonts w:ascii="Courier New" w:hAnsi="Courier New" w:cs="Courier New"/>
                <w:color w:val="000000"/>
                <w:spacing w:val="2"/>
                <w:sz w:val="20"/>
                <w:szCs w:val="20"/>
              </w:rPr>
              <w:br/>
              <w:t>Өтімділік 10 – 19%;</w:t>
            </w:r>
            <w:r>
              <w:rPr>
                <w:rFonts w:ascii="Courier New" w:hAnsi="Courier New" w:cs="Courier New"/>
                <w:color w:val="000000"/>
                <w:spacing w:val="2"/>
                <w:sz w:val="20"/>
                <w:szCs w:val="20"/>
              </w:rPr>
              <w:br/>
              <w:t>Өтімділік 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w:t>
            </w:r>
            <w:r>
              <w:rPr>
                <w:rFonts w:ascii="Courier New" w:hAnsi="Courier New" w:cs="Courier New"/>
                <w:color w:val="000000"/>
                <w:spacing w:val="2"/>
                <w:sz w:val="20"/>
                <w:szCs w:val="20"/>
              </w:rPr>
              <w:br/>
              <w:t>минус 2 балл;</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Электрондық журналдар жүйесінде кері байланыстың болмауы (облыстық білім басқармасының немесе КОКСО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пәндері бойынша мұғалімнің түсініктемелерін толтырудың жүйелілігі мен сапасының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"басшы-ұйымдастырушы" - 20-дан 30-ға дейін және одан да көп балл;</w:t>
            </w:r>
            <w:r>
              <w:rPr>
                <w:rFonts w:ascii="Courier New" w:hAnsi="Courier New" w:cs="Courier New"/>
                <w:color w:val="000000"/>
                <w:spacing w:val="2"/>
                <w:sz w:val="20"/>
                <w:szCs w:val="20"/>
              </w:rPr>
              <w:br/>
              <w:t>"басшы-менеджер" - 30 - дан 50-ге дейін және одан да көп балл;</w:t>
            </w:r>
            <w:r>
              <w:rPr>
                <w:rFonts w:ascii="Courier New" w:hAnsi="Courier New" w:cs="Courier New"/>
                <w:color w:val="000000"/>
                <w:spacing w:val="2"/>
                <w:sz w:val="20"/>
                <w:szCs w:val="20"/>
              </w:rPr>
              <w:br/>
              <w:t>"көшбасшы-көшбасшы" - 50-ден 60-қа дейін және одан да көп балл</w:t>
            </w: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Көрсеткіштерге қол жеткізу аттестаттау аралық кезеңде (аттестаттау арасындағы кезең) ескеріледі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Арнайы білім беру ұйымдары (Психологиялық-медициналық-педагогикалық консультациялар (бұдан әрі – ПМПК), Психологиялық-педагогикалық түзету кабинеттері, Оңалту орталықтары) басшысының қызмет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7013"/>
        <w:gridCol w:w="2103"/>
        <w:gridCol w:w="1249"/>
        <w:gridCol w:w="1127"/>
        <w:gridCol w:w="1493"/>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мүшесінің баллдары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Сапалы білімнің қолжетімділігін қамтамасыз етудегі тиімділік</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Психологиялық-педагогикалық сараптама (ПМПК) және түзеу көмегі (ППТ және ОО) бойынша білім беру қызметтерін көрсету сапасын қамтамасыз ету.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педагогикалық қызметкерлердің жалпы санынан психологиялық-педагогикалық емтихан (ПМПК), түзету-дамыту көмегі (ППК, ОО) бойынша біліктілікті арттыру курстарынан өткен педагогтердің үлесі;</w:t>
            </w:r>
            <w:r>
              <w:rPr>
                <w:rFonts w:ascii="Courier New" w:hAnsi="Courier New" w:cs="Courier New"/>
                <w:color w:val="000000"/>
                <w:spacing w:val="2"/>
                <w:sz w:val="20"/>
                <w:szCs w:val="20"/>
              </w:rPr>
              <w:br/>
              <w:t>- Қазақстан Республикасы Білім және ғылым министрлігінің 2016 жылғы 22 қаңтардағы № 70 бұйрығына сәйкес оқу, диагностикалық-консультациялық және коррекциялық-дамыту үдерісін жабдықтармен, оқулықтармен, оқу-әдістемелік кешендермен, дидактикалық материалдармен, әдістемелермен қамтамасыз ету.</w:t>
            </w:r>
            <w:r>
              <w:rPr>
                <w:rFonts w:ascii="Courier New" w:hAnsi="Courier New" w:cs="Courier New"/>
                <w:color w:val="000000"/>
                <w:spacing w:val="2"/>
                <w:sz w:val="20"/>
                <w:szCs w:val="20"/>
              </w:rPr>
              <w:br/>
              <w:t>- Мұғалімдерге әдістемелік көмек көрсетуді ұйымдастыру (әдістемелік бірлестіктердің жұмысы, жас мұғалім мектебі);</w:t>
            </w:r>
            <w:r>
              <w:rPr>
                <w:rFonts w:ascii="Courier New" w:hAnsi="Courier New" w:cs="Courier New"/>
                <w:color w:val="000000"/>
                <w:spacing w:val="2"/>
                <w:sz w:val="20"/>
                <w:szCs w:val="20"/>
              </w:rPr>
              <w:br/>
              <w:t>- оқу кабинеттерінің, әзірлеуші құрал-жабдықтардың, әдістемелік материалдардың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100%</w:t>
            </w:r>
            <w:r>
              <w:rPr>
                <w:rFonts w:ascii="Courier New" w:hAnsi="Courier New" w:cs="Courier New"/>
                <w:color w:val="000000"/>
                <w:spacing w:val="2"/>
                <w:sz w:val="20"/>
                <w:szCs w:val="20"/>
              </w:rPr>
              <w:br/>
              <w:t>50%</w:t>
            </w:r>
            <w:r>
              <w:rPr>
                <w:rFonts w:ascii="Courier New" w:hAnsi="Courier New" w:cs="Courier New"/>
                <w:color w:val="000000"/>
                <w:spacing w:val="2"/>
                <w:sz w:val="20"/>
                <w:szCs w:val="20"/>
              </w:rPr>
              <w:br/>
              <w:t>25%-дан аз</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100%</w:t>
            </w:r>
            <w:r>
              <w:rPr>
                <w:rFonts w:ascii="Courier New" w:hAnsi="Courier New" w:cs="Courier New"/>
                <w:color w:val="000000"/>
                <w:spacing w:val="2"/>
                <w:sz w:val="20"/>
                <w:szCs w:val="20"/>
              </w:rPr>
              <w:br/>
              <w:t>70%</w:t>
            </w:r>
            <w:r>
              <w:rPr>
                <w:rFonts w:ascii="Courier New" w:hAnsi="Courier New" w:cs="Courier New"/>
                <w:color w:val="000000"/>
                <w:spacing w:val="2"/>
                <w:sz w:val="20"/>
                <w:szCs w:val="20"/>
              </w:rPr>
              <w:br/>
              <w:t>50%</w:t>
            </w:r>
            <w:r>
              <w:rPr>
                <w:rFonts w:ascii="Courier New" w:hAnsi="Courier New" w:cs="Courier New"/>
                <w:color w:val="000000"/>
                <w:spacing w:val="2"/>
                <w:sz w:val="20"/>
                <w:szCs w:val="20"/>
              </w:rPr>
              <w:br/>
              <w:t>Тұрақты негізде</w:t>
            </w:r>
            <w:r>
              <w:rPr>
                <w:rFonts w:ascii="Courier New" w:hAnsi="Courier New" w:cs="Courier New"/>
                <w:color w:val="000000"/>
                <w:spacing w:val="2"/>
                <w:sz w:val="20"/>
                <w:szCs w:val="20"/>
              </w:rPr>
              <w:br/>
              <w:t>Ішінара</w:t>
            </w:r>
            <w:r>
              <w:rPr>
                <w:rFonts w:ascii="Courier New" w:hAnsi="Courier New" w:cs="Courier New"/>
                <w:color w:val="000000"/>
                <w:spacing w:val="2"/>
                <w:sz w:val="20"/>
                <w:szCs w:val="20"/>
              </w:rPr>
              <w:br/>
              <w:t>Жоқ</w:t>
            </w:r>
            <w:r>
              <w:rPr>
                <w:rFonts w:ascii="Courier New" w:hAnsi="Courier New" w:cs="Courier New"/>
                <w:color w:val="000000"/>
                <w:spacing w:val="2"/>
                <w:sz w:val="20"/>
                <w:szCs w:val="20"/>
              </w:rPr>
              <w:br/>
              <w:t>Бар;</w:t>
            </w:r>
            <w:r>
              <w:rPr>
                <w:rFonts w:ascii="Courier New" w:hAnsi="Courier New" w:cs="Courier New"/>
                <w:color w:val="000000"/>
                <w:spacing w:val="2"/>
                <w:sz w:val="20"/>
                <w:szCs w:val="20"/>
              </w:rPr>
              <w:br/>
              <w:t>Ішінара бар;</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білім беру ұйымдарының ата-аналармен, қоғаммен, жалпы білім беру ұйымдарымен, қосымша білім беру, денсаулық сақтау, әлеуметтік қорғау ұйымдарымен өзара іс-қимылы:</w:t>
            </w:r>
            <w:r>
              <w:rPr>
                <w:rFonts w:ascii="Courier New" w:hAnsi="Courier New" w:cs="Courier New"/>
                <w:color w:val="000000"/>
                <w:spacing w:val="2"/>
                <w:sz w:val="20"/>
                <w:szCs w:val="20"/>
              </w:rPr>
              <w:br/>
              <w:t>- білім беруде ерекше қажеттіліктері бар балалардың ата-аналарына (бұдан әрі - МЖМ), жалпы білім беретін мектептердің мұғалімдері мен мамандарына ақпараттық-танымдық іс-шаралар, консультациялар ұйымдастыру;</w:t>
            </w:r>
            <w:r>
              <w:rPr>
                <w:rFonts w:ascii="Courier New" w:hAnsi="Courier New" w:cs="Courier New"/>
                <w:color w:val="000000"/>
                <w:spacing w:val="2"/>
                <w:sz w:val="20"/>
                <w:szCs w:val="20"/>
              </w:rPr>
              <w:br/>
              <w:t>- ерекше қажеттіліктері бар балалардың құқықтарын қорғау және оларға көмек көрсету жөніндегі мемлекеттік және қоғамдық ұйымдардың іс-шараларына қатысу;</w:t>
            </w:r>
            <w:r>
              <w:rPr>
                <w:rFonts w:ascii="Courier New" w:hAnsi="Courier New" w:cs="Courier New"/>
                <w:color w:val="000000"/>
                <w:spacing w:val="2"/>
                <w:sz w:val="20"/>
                <w:szCs w:val="20"/>
              </w:rPr>
              <w:br/>
              <w:t>- денсаулық сақтау және әлеуметтік қорғау ұйымдарымен өзара әрекеттесу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Үнемі</w:t>
            </w:r>
            <w:r>
              <w:rPr>
                <w:rFonts w:ascii="Courier New" w:hAnsi="Courier New" w:cs="Courier New"/>
                <w:color w:val="000000"/>
                <w:spacing w:val="2"/>
                <w:sz w:val="20"/>
                <w:szCs w:val="20"/>
              </w:rPr>
              <w:br/>
              <w:t>Ішінара</w:t>
            </w:r>
            <w:r>
              <w:rPr>
                <w:rFonts w:ascii="Courier New" w:hAnsi="Courier New" w:cs="Courier New"/>
                <w:color w:val="000000"/>
                <w:spacing w:val="2"/>
                <w:sz w:val="20"/>
                <w:szCs w:val="20"/>
              </w:rPr>
              <w:br/>
              <w:t>Жоқ</w:t>
            </w:r>
            <w:r>
              <w:rPr>
                <w:rFonts w:ascii="Courier New" w:hAnsi="Courier New" w:cs="Courier New"/>
                <w:color w:val="000000"/>
                <w:spacing w:val="2"/>
                <w:sz w:val="20"/>
                <w:szCs w:val="20"/>
              </w:rPr>
              <w:br/>
              <w:t>Үнемі</w:t>
            </w:r>
            <w:r>
              <w:rPr>
                <w:rFonts w:ascii="Courier New" w:hAnsi="Courier New" w:cs="Courier New"/>
                <w:color w:val="000000"/>
                <w:spacing w:val="2"/>
                <w:sz w:val="20"/>
                <w:szCs w:val="20"/>
              </w:rPr>
              <w:br/>
              <w:t>Ішінара</w:t>
            </w:r>
            <w:r>
              <w:rPr>
                <w:rFonts w:ascii="Courier New" w:hAnsi="Courier New" w:cs="Courier New"/>
                <w:color w:val="000000"/>
                <w:spacing w:val="2"/>
                <w:sz w:val="20"/>
                <w:szCs w:val="20"/>
              </w:rPr>
              <w:br/>
              <w:t>Жоқ</w:t>
            </w:r>
            <w:r>
              <w:rPr>
                <w:rFonts w:ascii="Courier New" w:hAnsi="Courier New" w:cs="Courier New"/>
                <w:color w:val="000000"/>
                <w:spacing w:val="2"/>
                <w:sz w:val="20"/>
                <w:szCs w:val="20"/>
              </w:rPr>
              <w:br/>
              <w:t>Үнемі</w:t>
            </w:r>
            <w:r>
              <w:rPr>
                <w:rFonts w:ascii="Courier New" w:hAnsi="Courier New" w:cs="Courier New"/>
                <w:color w:val="000000"/>
                <w:spacing w:val="2"/>
                <w:sz w:val="20"/>
                <w:szCs w:val="20"/>
              </w:rPr>
              <w:br/>
              <w:t>Ішінара</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сайттың болуы (сілтемені көрсетіңіз),</w:t>
            </w:r>
            <w:r>
              <w:rPr>
                <w:rFonts w:ascii="Courier New" w:hAnsi="Courier New" w:cs="Courier New"/>
                <w:color w:val="000000"/>
                <w:spacing w:val="2"/>
                <w:sz w:val="20"/>
                <w:szCs w:val="20"/>
              </w:rPr>
              <w:br/>
              <w:t>- әлеуметтік желілерде беттің болуы (сілтемені көрсетіңіз)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w:t>
            </w:r>
            <w:r>
              <w:rPr>
                <w:rFonts w:ascii="Courier New" w:hAnsi="Courier New" w:cs="Courier New"/>
                <w:color w:val="000000"/>
                <w:spacing w:val="2"/>
                <w:sz w:val="20"/>
                <w:szCs w:val="20"/>
              </w:rPr>
              <w:br/>
              <w:t>Ішінара бар</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Кедергісіз ортаның болуы: пандус, лифт, тактильді жолдар, Брайль белгілері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w:t>
            </w:r>
            <w:r>
              <w:rPr>
                <w:rFonts w:ascii="Courier New" w:hAnsi="Courier New" w:cs="Courier New"/>
                <w:color w:val="000000"/>
                <w:spacing w:val="2"/>
                <w:sz w:val="20"/>
                <w:szCs w:val="20"/>
              </w:rPr>
              <w:br/>
              <w:t>Ішінара бар</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Ыңғайлы жағдайлар мен қауіпсіз ортаны құру:</w:t>
            </w:r>
            <w:r>
              <w:rPr>
                <w:rFonts w:ascii="Courier New" w:hAnsi="Courier New" w:cs="Courier New"/>
                <w:color w:val="000000"/>
                <w:spacing w:val="2"/>
                <w:sz w:val="20"/>
                <w:szCs w:val="20"/>
              </w:rPr>
              <w:br/>
              <w:t>- бейнебақылаумен қамтамасыз ету;</w:t>
            </w:r>
            <w:r>
              <w:rPr>
                <w:rFonts w:ascii="Courier New" w:hAnsi="Courier New" w:cs="Courier New"/>
                <w:color w:val="000000"/>
                <w:spacing w:val="2"/>
                <w:sz w:val="20"/>
                <w:szCs w:val="20"/>
              </w:rPr>
              <w:br/>
              <w:t>- адам көп жиналатын орындарда балаларды бақылау және бақылау мүмкіндігі (2015 жылғы 3 сәуірдегі №191 ПРРК сәйкестігі);</w:t>
            </w:r>
            <w:r>
              <w:rPr>
                <w:rFonts w:ascii="Courier New" w:hAnsi="Courier New" w:cs="Courier New"/>
                <w:color w:val="000000"/>
                <w:spacing w:val="2"/>
                <w:sz w:val="20"/>
                <w:szCs w:val="20"/>
              </w:rPr>
              <w:br/>
              <w:t>- істен шыққан камералардың болмауы;</w:t>
            </w:r>
            <w:r>
              <w:rPr>
                <w:rFonts w:ascii="Courier New" w:hAnsi="Courier New" w:cs="Courier New"/>
                <w:color w:val="000000"/>
                <w:spacing w:val="2"/>
                <w:sz w:val="20"/>
                <w:szCs w:val="20"/>
              </w:rPr>
              <w:br/>
              <w:t>- ұрлық пен ұрлықтың болмауы;</w:t>
            </w:r>
            <w:r>
              <w:rPr>
                <w:rFonts w:ascii="Courier New" w:hAnsi="Courier New" w:cs="Courier New"/>
                <w:color w:val="000000"/>
                <w:spacing w:val="2"/>
                <w:sz w:val="20"/>
                <w:szCs w:val="20"/>
              </w:rPr>
              <w:br/>
              <w:t xml:space="preserve">- басқа мемлекеттік органдардан айыппұлдардың болмауы (ІІД және Төтенше жағдайлар департаментінің мониторингі </w:t>
            </w:r>
            <w:r>
              <w:rPr>
                <w:rFonts w:ascii="Courier New" w:hAnsi="Courier New" w:cs="Courier New"/>
                <w:color w:val="000000"/>
                <w:spacing w:val="2"/>
                <w:sz w:val="20"/>
                <w:szCs w:val="20"/>
              </w:rPr>
              <w:lastRenderedPageBreak/>
              <w:t>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Бар</w:t>
            </w:r>
            <w:r>
              <w:rPr>
                <w:rFonts w:ascii="Courier New" w:hAnsi="Courier New" w:cs="Courier New"/>
                <w:color w:val="000000"/>
                <w:spacing w:val="2"/>
                <w:sz w:val="20"/>
                <w:szCs w:val="20"/>
              </w:rPr>
              <w:br/>
              <w:t>Ішінара бар</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Адам ресурстарын дамытудың тиімділігі, инновациялық қызмет</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мұғалімдерінің жалпы санындағы жоғары кәсіби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91-100%; 81–90%; 70 – 80%;</w:t>
            </w:r>
            <w:r>
              <w:rPr>
                <w:rFonts w:ascii="Courier New" w:hAnsi="Courier New" w:cs="Courier New"/>
                <w:color w:val="000000"/>
                <w:spacing w:val="2"/>
                <w:sz w:val="20"/>
                <w:szCs w:val="20"/>
              </w:rPr>
              <w:br/>
              <w:t>70%-дан 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 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мұғалімдерінің жалпы санындағы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 кем емес;</w:t>
            </w:r>
            <w:r>
              <w:rPr>
                <w:rFonts w:ascii="Courier New" w:hAnsi="Courier New" w:cs="Courier New"/>
                <w:color w:val="000000"/>
                <w:spacing w:val="2"/>
                <w:sz w:val="20"/>
                <w:szCs w:val="20"/>
              </w:rPr>
              <w:br/>
              <w:t>40—59%; 30—39%; 25—29%; 1 – 24%;</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 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Есептік көрсеткіш бар;</w:t>
            </w:r>
            <w:r>
              <w:rPr>
                <w:rFonts w:ascii="Courier New" w:hAnsi="Courier New" w:cs="Courier New"/>
                <w:color w:val="000000"/>
                <w:spacing w:val="2"/>
                <w:sz w:val="20"/>
                <w:szCs w:val="20"/>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менеджмент саласындағы біліктілікті арттыру курстарынан өткені туралы сертификаты болады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Есептік көрсеткіш бар;</w:t>
            </w:r>
            <w:r>
              <w:rPr>
                <w:rFonts w:ascii="Courier New" w:hAnsi="Courier New" w:cs="Courier New"/>
                <w:color w:val="000000"/>
                <w:spacing w:val="2"/>
                <w:sz w:val="20"/>
                <w:szCs w:val="20"/>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шеберлік байқауларының жеңімпаздары/жүлдегерлері атанған мұғалімдер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Аймақтық деңгей;</w:t>
            </w:r>
            <w:r>
              <w:rPr>
                <w:rFonts w:ascii="Courier New" w:hAnsi="Courier New" w:cs="Courier New"/>
                <w:color w:val="000000"/>
                <w:spacing w:val="2"/>
                <w:sz w:val="20"/>
                <w:szCs w:val="20"/>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Оқу-әдістемелік кеңес бекіткен әзірленген бағдарламалардың, оқу-әдістемелік кешендердің, әдістемелік ұсыныстардың/оқу құралдарының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Аймақтық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Болжалды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Инновациялық және 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Аймақтық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 xml:space="preserve">Болжалды </w:t>
            </w:r>
            <w:r>
              <w:rPr>
                <w:rFonts w:ascii="Courier New" w:hAnsi="Courier New" w:cs="Courier New"/>
                <w:color w:val="000000"/>
                <w:spacing w:val="2"/>
                <w:sz w:val="20"/>
                <w:szCs w:val="20"/>
              </w:rPr>
              <w:lastRenderedPageBreak/>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Мұғалімдерге әдістемелік көмекті ұйымдастыру (әдістемелік бірлестіктердің жұмысы, жас мұғалім мектебі)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Болжалды көрсеткіш бар;</w:t>
            </w:r>
            <w:r>
              <w:rPr>
                <w:rFonts w:ascii="Courier New" w:hAnsi="Courier New" w:cs="Courier New"/>
                <w:color w:val="000000"/>
                <w:spacing w:val="2"/>
                <w:sz w:val="20"/>
                <w:szCs w:val="20"/>
              </w:rPr>
              <w:br/>
              <w:t>Болжалды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Материалдық — техникалық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r>
              <w:rPr>
                <w:rFonts w:ascii="Courier New" w:hAnsi="Courier New" w:cs="Courier New"/>
                <w:color w:val="000000"/>
                <w:spacing w:val="2"/>
                <w:sz w:val="20"/>
                <w:szCs w:val="20"/>
              </w:rPr>
              <w:br/>
              <w:t>Қосымша;</w:t>
            </w:r>
            <w:r>
              <w:rPr>
                <w:rFonts w:ascii="Courier New" w:hAnsi="Courier New" w:cs="Courier New"/>
                <w:color w:val="000000"/>
                <w:spacing w:val="2"/>
                <w:sz w:val="20"/>
                <w:szCs w:val="20"/>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Ұпайлардың төмендеу көрсеткіштері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ішінара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Кадрлар айналымының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өтімділік 20%;</w:t>
            </w:r>
            <w:r>
              <w:rPr>
                <w:rFonts w:ascii="Courier New" w:hAnsi="Courier New" w:cs="Courier New"/>
                <w:color w:val="000000"/>
                <w:spacing w:val="2"/>
                <w:sz w:val="20"/>
                <w:szCs w:val="20"/>
              </w:rPr>
              <w:br/>
              <w:t>Өтімділік 10 – 19%;</w:t>
            </w:r>
            <w:r>
              <w:rPr>
                <w:rFonts w:ascii="Courier New" w:hAnsi="Courier New" w:cs="Courier New"/>
                <w:color w:val="000000"/>
                <w:spacing w:val="2"/>
                <w:sz w:val="20"/>
                <w:szCs w:val="20"/>
              </w:rPr>
              <w:br/>
              <w:t>Өтімділік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 минус 2 балл;</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Арнайы білім беру ұйымдары үшін:</w:t>
            </w:r>
            <w:r>
              <w:rPr>
                <w:rFonts w:ascii="Courier New" w:hAnsi="Courier New" w:cs="Courier New"/>
                <w:color w:val="000000"/>
                <w:spacing w:val="2"/>
                <w:sz w:val="20"/>
                <w:szCs w:val="20"/>
              </w:rPr>
              <w:br/>
              <w:t>"жетекші-ұйымдастырушы" - 25-тен 30-ға дейін және одан да көп балл;</w:t>
            </w:r>
            <w:r>
              <w:rPr>
                <w:rFonts w:ascii="Courier New" w:hAnsi="Courier New" w:cs="Courier New"/>
                <w:color w:val="000000"/>
                <w:spacing w:val="2"/>
                <w:sz w:val="20"/>
                <w:szCs w:val="20"/>
              </w:rPr>
              <w:br/>
              <w:t>"жетекші-менеджер" - 30-дан 35-ке дейін және одан да көп балл;</w:t>
            </w:r>
            <w:r>
              <w:rPr>
                <w:rFonts w:ascii="Courier New" w:hAnsi="Courier New" w:cs="Courier New"/>
                <w:color w:val="000000"/>
                <w:spacing w:val="2"/>
                <w:sz w:val="20"/>
                <w:szCs w:val="20"/>
              </w:rPr>
              <w:br/>
              <w:t>"жетекші-көшбасшы" - 35-тен 40-қа дейін және одан да көп балл</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Техникалық және кәсіптік, орта білімнен кейінгі білімнің білім беру бағдарламаларын іске асыратын білім беру ұйымы басшысының қызметі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485"/>
        <w:gridCol w:w="2636"/>
        <w:gridCol w:w="1964"/>
        <w:gridCol w:w="1090"/>
        <w:gridCol w:w="1654"/>
        <w:gridCol w:w="156"/>
      </w:tblGrid>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балдары</w:t>
            </w:r>
          </w:p>
        </w:tc>
      </w:tr>
      <w:tr w:rsidR="009B7652" w:rsidTr="009B7652">
        <w:trPr>
          <w:gridAfter w:val="1"/>
        </w:trPr>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Сапалы білім берудің қолжетімділігін қамтамасыз етудің тиімділігі</w:t>
            </w: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сайттың болуы (сілтемені көрсету);</w:t>
            </w:r>
            <w:r>
              <w:rPr>
                <w:rFonts w:ascii="Courier New" w:hAnsi="Courier New" w:cs="Courier New"/>
                <w:color w:val="000000"/>
                <w:spacing w:val="2"/>
                <w:sz w:val="20"/>
                <w:szCs w:val="20"/>
              </w:rPr>
              <w:br/>
              <w:t>- әлеуметтік желілерде парақтың болуы (сілтемені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ішінара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Ерекше білім беру қажеттіліктері бар балалар контингентіне сәйкес арнайы жағдайлардың болуы:</w:t>
            </w:r>
            <w:r>
              <w:rPr>
                <w:rFonts w:ascii="Courier New" w:hAnsi="Courier New" w:cs="Courier New"/>
                <w:color w:val="000000"/>
                <w:spacing w:val="2"/>
                <w:sz w:val="20"/>
                <w:szCs w:val="20"/>
              </w:rPr>
              <w:br/>
              <w:t>- білім алушылардың жалпы санынан ерекше білім беру қажеттіліктері бар білім алушылардың үлесі (контингент);</w:t>
            </w:r>
            <w:r>
              <w:rPr>
                <w:rFonts w:ascii="Courier New" w:hAnsi="Courier New" w:cs="Courier New"/>
                <w:color w:val="000000"/>
                <w:spacing w:val="2"/>
                <w:sz w:val="20"/>
                <w:szCs w:val="20"/>
              </w:rPr>
              <w:br/>
              <w:t>- кедергісіз ортаның болуы: пандус, лифт-көтергіш, кіру тобы, қоңырау шалу түймесі, жабдықталған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Жоқ;</w:t>
            </w:r>
            <w:r>
              <w:rPr>
                <w:rFonts w:ascii="Courier New" w:hAnsi="Courier New" w:cs="Courier New"/>
                <w:color w:val="000000"/>
                <w:spacing w:val="2"/>
                <w:sz w:val="20"/>
                <w:szCs w:val="20"/>
              </w:rPr>
              <w:br/>
              <w:t>Білім алушылардың жалпы санының 1% ;</w:t>
            </w:r>
            <w:r>
              <w:rPr>
                <w:rFonts w:ascii="Courier New" w:hAnsi="Courier New" w:cs="Courier New"/>
                <w:color w:val="000000"/>
                <w:spacing w:val="2"/>
                <w:sz w:val="20"/>
                <w:szCs w:val="20"/>
              </w:rPr>
              <w:br/>
              <w:t>Білім алушылардың жалпы санының 1% - дан астамы</w:t>
            </w:r>
            <w:r>
              <w:rPr>
                <w:rFonts w:ascii="Courier New" w:hAnsi="Courier New" w:cs="Courier New"/>
                <w:color w:val="000000"/>
                <w:spacing w:val="2"/>
                <w:sz w:val="20"/>
                <w:szCs w:val="20"/>
              </w:rPr>
              <w:br/>
              <w:t>Жоқ</w:t>
            </w:r>
            <w:r>
              <w:rPr>
                <w:rFonts w:ascii="Courier New" w:hAnsi="Courier New" w:cs="Courier New"/>
                <w:color w:val="000000"/>
                <w:spacing w:val="2"/>
                <w:sz w:val="20"/>
                <w:szCs w:val="20"/>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2 және одан жоғары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болуына байланысты 1 баллдан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Инклюзивті білім беру бойынша біліктілікті арттыру курстарынан өткен педагогтердің 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Жоқ</w:t>
            </w:r>
            <w:r>
              <w:rPr>
                <w:rFonts w:ascii="Courier New" w:hAnsi="Courier New" w:cs="Courier New"/>
                <w:color w:val="000000"/>
                <w:spacing w:val="2"/>
                <w:sz w:val="20"/>
                <w:szCs w:val="20"/>
              </w:rPr>
              <w:br/>
              <w:t>жалпы санының 5% дейін</w:t>
            </w:r>
            <w:r>
              <w:rPr>
                <w:rFonts w:ascii="Courier New" w:hAnsi="Courier New" w:cs="Courier New"/>
                <w:color w:val="000000"/>
                <w:spacing w:val="2"/>
                <w:sz w:val="20"/>
                <w:szCs w:val="20"/>
              </w:rPr>
              <w:br/>
              <w:t>жалпы санның 5% - дан астамы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Ерекше білім беру қажеттіліктері бар балаларға арналған бос уақыт (жеке физикалық ерекшеліктерін ескере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Жоқ</w:t>
            </w:r>
            <w:r>
              <w:rPr>
                <w:rFonts w:ascii="Courier New" w:hAnsi="Courier New" w:cs="Courier New"/>
                <w:color w:val="000000"/>
                <w:spacing w:val="2"/>
                <w:sz w:val="20"/>
                <w:szCs w:val="20"/>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Үкіметтік емес ұйымдармен өзара іс-қимыл|:</w:t>
            </w:r>
            <w:r>
              <w:rPr>
                <w:rFonts w:ascii="Courier New" w:hAnsi="Courier New" w:cs="Courier New"/>
                <w:color w:val="000000"/>
                <w:spacing w:val="2"/>
                <w:sz w:val="20"/>
                <w:szCs w:val="20"/>
              </w:rPr>
              <w:br/>
              <w:t>- оқыту семинарларын ұйымдастыру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тәжірибе алмасу (мастер-кластар)</w:t>
            </w:r>
            <w:r>
              <w:rPr>
                <w:rFonts w:ascii="Courier New" w:hAnsi="Courier New" w:cs="Courier New"/>
                <w:color w:val="000000"/>
                <w:spacing w:val="2"/>
                <w:sz w:val="20"/>
                <w:szCs w:val="20"/>
              </w:rPr>
              <w:br/>
              <w:t>- мәдени-бұқаралық іс-шараларды ұйымдастыру</w:t>
            </w:r>
            <w:r>
              <w:rPr>
                <w:rFonts w:ascii="Courier New" w:hAnsi="Courier New" w:cs="Courier New"/>
                <w:color w:val="000000"/>
                <w:spacing w:val="2"/>
                <w:sz w:val="20"/>
                <w:szCs w:val="20"/>
              </w:rPr>
              <w:br/>
              <w:t>- балалардың шығармашылық жұмыстарын ұйымдастыру (жәрмеңкелер, көрмелер, мұражайлар)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Жоқ</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 балл</w:t>
            </w:r>
            <w:r>
              <w:rPr>
                <w:rFonts w:ascii="Courier New" w:hAnsi="Courier New" w:cs="Courier New"/>
                <w:color w:val="000000"/>
                <w:spacing w:val="2"/>
                <w:sz w:val="20"/>
                <w:szCs w:val="20"/>
              </w:rPr>
              <w:br/>
              <w:t xml:space="preserve">Қол </w:t>
            </w:r>
            <w:r>
              <w:rPr>
                <w:rFonts w:ascii="Courier New" w:hAnsi="Courier New" w:cs="Courier New"/>
                <w:color w:val="000000"/>
                <w:spacing w:val="2"/>
                <w:sz w:val="20"/>
                <w:szCs w:val="20"/>
              </w:rPr>
              <w:lastRenderedPageBreak/>
              <w:t>жетімділігіне байланысты + 1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Қолайлы жағдайлар мен қауіпсіз орта құру:</w:t>
            </w:r>
            <w:r>
              <w:rPr>
                <w:rFonts w:ascii="Courier New" w:hAnsi="Courier New" w:cs="Courier New"/>
                <w:color w:val="000000"/>
                <w:spacing w:val="2"/>
                <w:sz w:val="20"/>
                <w:szCs w:val="20"/>
              </w:rPr>
              <w:br/>
              <w:t>- бейнебақылаумен қамтамасыз ету;</w:t>
            </w:r>
            <w:r>
              <w:rPr>
                <w:rFonts w:ascii="Courier New" w:hAnsi="Courier New" w:cs="Courier New"/>
                <w:color w:val="000000"/>
                <w:spacing w:val="2"/>
                <w:sz w:val="20"/>
                <w:szCs w:val="20"/>
              </w:rPr>
              <w:br/>
              <w:t>- көпшілік жиналатын орындарда студенттерді бақылау және бақылау мүмкіндігі (3.04.2015 ж. № 191 ҚРК-мен сәйкестік);</w:t>
            </w:r>
            <w:r>
              <w:rPr>
                <w:rFonts w:ascii="Courier New" w:hAnsi="Courier New" w:cs="Courier New"/>
                <w:color w:val="000000"/>
                <w:spacing w:val="2"/>
                <w:sz w:val="20"/>
                <w:szCs w:val="20"/>
              </w:rPr>
              <w:br/>
              <w:t>- істен шыққан камералардың болмауы;</w:t>
            </w:r>
            <w:r>
              <w:rPr>
                <w:rFonts w:ascii="Courier New" w:hAnsi="Courier New" w:cs="Courier New"/>
                <w:color w:val="000000"/>
                <w:spacing w:val="2"/>
                <w:sz w:val="20"/>
                <w:szCs w:val="20"/>
              </w:rPr>
              <w:br/>
              <w:t>- ұрлық пен хакерліктің болмауы;</w:t>
            </w:r>
            <w:r>
              <w:rPr>
                <w:rFonts w:ascii="Courier New" w:hAnsi="Courier New" w:cs="Courier New"/>
                <w:color w:val="000000"/>
                <w:spacing w:val="2"/>
                <w:sz w:val="20"/>
                <w:szCs w:val="20"/>
              </w:rPr>
              <w:br/>
              <w:t>- басқа мемлекеттік органдар тарапынан айыппұл санкцияларының болмауы (ІІД және ТЖД мониторингі бойынша)</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Қол жетімділігіне байланысты + 1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Жоқ</w:t>
            </w:r>
            <w:r>
              <w:rPr>
                <w:rFonts w:ascii="Courier New" w:hAnsi="Courier New" w:cs="Courier New"/>
                <w:color w:val="000000"/>
                <w:spacing w:val="2"/>
                <w:sz w:val="20"/>
                <w:szCs w:val="20"/>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w:t>
            </w:r>
            <w:r>
              <w:rPr>
                <w:rFonts w:ascii="Courier New" w:hAnsi="Courier New" w:cs="Courier New"/>
                <w:color w:val="000000"/>
                <w:spacing w:val="2"/>
                <w:sz w:val="20"/>
                <w:szCs w:val="20"/>
              </w:rPr>
              <w:br/>
              <w:t>Қол жетімділігіне байланысты + 1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 берушілермен келісілген оқу жұмыс жоспарларының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барлық мамандықтар бойынша қол жетімді;</w:t>
            </w:r>
            <w:r>
              <w:rPr>
                <w:rFonts w:ascii="Courier New" w:hAnsi="Courier New" w:cs="Courier New"/>
                <w:color w:val="000000"/>
                <w:spacing w:val="2"/>
                <w:sz w:val="20"/>
                <w:szCs w:val="20"/>
              </w:rPr>
              <w:br/>
              <w:t>бірнеше мамандық бойынша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сапасын қамтамасыз етудің тиімділігі</w:t>
            </w: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10-нан астам өсім%;</w:t>
            </w:r>
            <w:r>
              <w:rPr>
                <w:rFonts w:ascii="Courier New" w:hAnsi="Courier New" w:cs="Courier New"/>
                <w:color w:val="000000"/>
                <w:spacing w:val="2"/>
                <w:sz w:val="20"/>
                <w:szCs w:val="20"/>
              </w:rPr>
              <w:br/>
              <w:t>Өткен жылдың деңгейіне сәйкес өткен деңгейден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Дуальды оқыту нысаны бойынша білім алушыларды ұлғайту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5%-ке арттыру</w:t>
            </w:r>
            <w:r>
              <w:rPr>
                <w:rFonts w:ascii="Courier New" w:hAnsi="Courier New" w:cs="Courier New"/>
                <w:color w:val="000000"/>
                <w:spacing w:val="2"/>
                <w:sz w:val="20"/>
                <w:szCs w:val="20"/>
              </w:rPr>
              <w:br/>
              <w:t>3%-ке арттыру</w:t>
            </w:r>
            <w:r>
              <w:rPr>
                <w:rFonts w:ascii="Courier New" w:hAnsi="Courier New" w:cs="Courier New"/>
                <w:color w:val="000000"/>
                <w:spacing w:val="2"/>
                <w:sz w:val="20"/>
                <w:szCs w:val="20"/>
              </w:rPr>
              <w:br/>
              <w:t>Өткен жылдың деңгейіне сәйкес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жылының соңына контингенттің сақталуы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Ағынға Контингент-80% оқу жылы ағынға контингент оқу жылы-90% ағынға контингент оқу жылы-</w:t>
            </w:r>
            <w:r>
              <w:rPr>
                <w:rFonts w:ascii="Courier New" w:hAnsi="Courier New" w:cs="Courier New"/>
                <w:color w:val="000000"/>
                <w:spacing w:val="2"/>
                <w:sz w:val="20"/>
                <w:szCs w:val="20"/>
              </w:rPr>
              <w:lastRenderedPageBreak/>
              <w:t>70% және одан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Жеңімпаз (жүлдегер)атанған білім алушылар саны:</w:t>
            </w:r>
            <w:r>
              <w:rPr>
                <w:rFonts w:ascii="Courier New" w:hAnsi="Courier New" w:cs="Courier New"/>
                <w:color w:val="000000"/>
                <w:spacing w:val="2"/>
                <w:sz w:val="20"/>
                <w:szCs w:val="20"/>
              </w:rPr>
              <w:br/>
              <w:t>облыстық, республикалық, халықаралық олимпиадалар, конкурстар, жарыстар</w:t>
            </w:r>
            <w:r>
              <w:rPr>
                <w:rFonts w:ascii="Courier New" w:hAnsi="Courier New" w:cs="Courier New"/>
                <w:color w:val="000000"/>
                <w:spacing w:val="2"/>
                <w:sz w:val="20"/>
                <w:szCs w:val="20"/>
              </w:rPr>
              <w:br/>
              <w:t>* ескерту:</w:t>
            </w:r>
            <w:r>
              <w:rPr>
                <w:rFonts w:ascii="Courier New" w:hAnsi="Courier New" w:cs="Courier New"/>
                <w:color w:val="000000"/>
                <w:spacing w:val="2"/>
                <w:sz w:val="20"/>
                <w:szCs w:val="20"/>
              </w:rPr>
              <w:br/>
              <w:t>ұпайлар әр деңгей үшін жеңімпаздар мен жүлдегерлердің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Жобаларға қатысу</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 жоба үшін</w:t>
            </w:r>
            <w:r>
              <w:rPr>
                <w:rFonts w:ascii="Courier New" w:hAnsi="Courier New" w:cs="Courier New"/>
                <w:color w:val="000000"/>
                <w:spacing w:val="2"/>
                <w:sz w:val="20"/>
                <w:szCs w:val="20"/>
              </w:rPr>
              <w:br/>
              <w:t>3 ұпай</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Кадрлық әлеуетті, инновациялық қызметті дамытудың тиімділігі</w:t>
            </w: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педагогтерінің жалпы санынан жоғары педагогикалық және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70-тен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30%</w:t>
            </w:r>
            <w:r>
              <w:rPr>
                <w:rFonts w:ascii="Courier New" w:hAnsi="Courier New" w:cs="Courier New"/>
                <w:color w:val="000000"/>
                <w:spacing w:val="2"/>
                <w:sz w:val="20"/>
                <w:szCs w:val="20"/>
              </w:rPr>
              <w:br/>
              <w:t>20-29%</w:t>
            </w:r>
            <w:r>
              <w:rPr>
                <w:rFonts w:ascii="Courier New" w:hAnsi="Courier New" w:cs="Courier New"/>
                <w:color w:val="000000"/>
                <w:spacing w:val="2"/>
                <w:sz w:val="20"/>
                <w:szCs w:val="20"/>
              </w:rPr>
              <w:br/>
              <w:t>15-19%</w:t>
            </w:r>
            <w:r>
              <w:rPr>
                <w:rFonts w:ascii="Courier New" w:hAnsi="Courier New" w:cs="Courier New"/>
                <w:color w:val="000000"/>
                <w:spacing w:val="2"/>
                <w:sz w:val="20"/>
                <w:szCs w:val="20"/>
              </w:rPr>
              <w:br/>
              <w:t>10-14%</w:t>
            </w:r>
            <w:r>
              <w:rPr>
                <w:rFonts w:ascii="Courier New" w:hAnsi="Courier New" w:cs="Courier New"/>
                <w:color w:val="000000"/>
                <w:spacing w:val="2"/>
                <w:sz w:val="20"/>
                <w:szCs w:val="20"/>
              </w:rPr>
              <w:br/>
              <w:t>10-дан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педагогтерінің жалпы санынан "педагог-зерттеуші", "педагог-шебер" біліктілік санаты (жоғары санат), педагог-сарапшы (бірінші санат)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Кемінде 60%</w:t>
            </w:r>
            <w:r>
              <w:rPr>
                <w:rFonts w:ascii="Courier New" w:hAnsi="Courier New" w:cs="Courier New"/>
                <w:color w:val="000000"/>
                <w:spacing w:val="2"/>
                <w:sz w:val="20"/>
                <w:szCs w:val="20"/>
              </w:rPr>
              <w:br/>
              <w:t>40-59%</w:t>
            </w:r>
            <w:r>
              <w:rPr>
                <w:rFonts w:ascii="Courier New" w:hAnsi="Courier New" w:cs="Courier New"/>
                <w:color w:val="000000"/>
                <w:spacing w:val="2"/>
                <w:sz w:val="20"/>
                <w:szCs w:val="20"/>
              </w:rPr>
              <w:br/>
              <w:t>30-39%</w:t>
            </w:r>
            <w:r>
              <w:rPr>
                <w:rFonts w:ascii="Courier New" w:hAnsi="Courier New" w:cs="Courier New"/>
                <w:color w:val="000000"/>
                <w:spacing w:val="2"/>
                <w:sz w:val="20"/>
                <w:szCs w:val="20"/>
              </w:rPr>
              <w:br/>
              <w:t>25-29%</w:t>
            </w:r>
            <w:r>
              <w:rPr>
                <w:rFonts w:ascii="Courier New" w:hAnsi="Courier New" w:cs="Courier New"/>
                <w:color w:val="000000"/>
                <w:spacing w:val="2"/>
                <w:sz w:val="20"/>
                <w:szCs w:val="20"/>
              </w:rPr>
              <w:br/>
              <w:t>25%-тен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Жас мамандардың педагогтердің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менеджмент (басқару қызметі бойынша) саласындағы біліктілікті арттыру курстары туралы кемінде 72 сағат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шеберлік конкурстарының жеңімпаздары / жүлдегерлері болған педагогтердің саны</w:t>
            </w:r>
            <w:r>
              <w:rPr>
                <w:rFonts w:ascii="Courier New" w:hAnsi="Courier New" w:cs="Courier New"/>
                <w:color w:val="000000"/>
                <w:spacing w:val="2"/>
                <w:sz w:val="20"/>
                <w:szCs w:val="20"/>
              </w:rPr>
              <w:br/>
              <w:t>* ескерту:</w:t>
            </w:r>
            <w:r>
              <w:rPr>
                <w:rFonts w:ascii="Courier New" w:hAnsi="Courier New" w:cs="Courier New"/>
                <w:color w:val="000000"/>
                <w:spacing w:val="2"/>
                <w:sz w:val="20"/>
                <w:szCs w:val="20"/>
              </w:rPr>
              <w:br/>
              <w:t>ұпайлар әр деңгей үшін жеңімпаздар мен жүлдегерлердің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 республикалық деңгей</w:t>
            </w:r>
            <w:r>
              <w:rPr>
                <w:rFonts w:ascii="Courier New" w:hAnsi="Courier New" w:cs="Courier New"/>
                <w:color w:val="000000"/>
                <w:spacing w:val="2"/>
                <w:sz w:val="20"/>
                <w:szCs w:val="20"/>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Оқу-әдістемелік кеңес мақұлдаған әзірленген бағдарламалардың, оқу-әдістемелік кешендердің, әдістемелік ұсынымдардың/құралдардың болуы</w:t>
            </w:r>
            <w:r>
              <w:rPr>
                <w:rFonts w:ascii="Courier New" w:hAnsi="Courier New" w:cs="Courier New"/>
                <w:color w:val="000000"/>
                <w:spacing w:val="2"/>
                <w:sz w:val="20"/>
                <w:szCs w:val="20"/>
              </w:rPr>
              <w:br/>
              <w:t>* ескерту:</w:t>
            </w:r>
            <w:r>
              <w:rPr>
                <w:rFonts w:ascii="Courier New" w:hAnsi="Courier New" w:cs="Courier New"/>
                <w:color w:val="000000"/>
                <w:spacing w:val="2"/>
                <w:sz w:val="20"/>
                <w:szCs w:val="20"/>
              </w:rPr>
              <w:br/>
              <w:t>ұпайлар әр деңгей үшін жеңімпаздар мен жүлдегерлердің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Материалдық-техникалық қамтамасыз етудің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r>
              <w:rPr>
                <w:rFonts w:ascii="Courier New" w:hAnsi="Courier New" w:cs="Courier New"/>
                <w:color w:val="000000"/>
                <w:spacing w:val="2"/>
                <w:sz w:val="20"/>
                <w:szCs w:val="20"/>
              </w:rPr>
              <w:br/>
              <w:t>Қосымша</w:t>
            </w:r>
            <w:r>
              <w:rPr>
                <w:rFonts w:ascii="Courier New" w:hAnsi="Courier New" w:cs="Courier New"/>
                <w:color w:val="000000"/>
                <w:spacing w:val="2"/>
                <w:sz w:val="20"/>
                <w:szCs w:val="20"/>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shd w:val="clear" w:color="auto" w:fill="auto"/>
            <w:vAlign w:val="bottom"/>
            <w:hideMark/>
          </w:tcPr>
          <w:p w:rsidR="009B7652" w:rsidRDefault="009B7652">
            <w:pPr>
              <w:rPr>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Баллдардың төмендеу көрсеткіштері</w:t>
            </w:r>
          </w:p>
        </w:tc>
        <w:tc>
          <w:tcPr>
            <w:tcW w:w="0" w:type="auto"/>
            <w:shd w:val="clear" w:color="auto" w:fill="auto"/>
            <w:vAlign w:val="bottom"/>
            <w:hideMark/>
          </w:tcPr>
          <w:p w:rsidR="009B7652" w:rsidRDefault="009B7652">
            <w:pPr>
              <w:rPr>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 бағаланатын көрсеткіш ішінара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shd w:val="clear" w:color="auto" w:fill="auto"/>
            <w:vAlign w:val="bottom"/>
            <w:hideMark/>
          </w:tcPr>
          <w:p w:rsidR="009B7652" w:rsidRDefault="009B7652">
            <w:pPr>
              <w:rPr>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Аяқталған суицид</w:t>
            </w:r>
            <w:r>
              <w:rPr>
                <w:rFonts w:ascii="Courier New" w:hAnsi="Courier New" w:cs="Courier New"/>
                <w:color w:val="000000"/>
                <w:spacing w:val="2"/>
                <w:sz w:val="20"/>
                <w:szCs w:val="20"/>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5 балл</w:t>
            </w:r>
            <w:r>
              <w:rPr>
                <w:rFonts w:ascii="Courier New" w:hAnsi="Courier New" w:cs="Courier New"/>
                <w:color w:val="000000"/>
                <w:spacing w:val="2"/>
                <w:sz w:val="20"/>
                <w:szCs w:val="20"/>
              </w:rPr>
              <w:b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shd w:val="clear" w:color="auto" w:fill="auto"/>
            <w:vAlign w:val="bottom"/>
            <w:hideMark/>
          </w:tcPr>
          <w:p w:rsidR="009B7652" w:rsidRDefault="009B7652">
            <w:pPr>
              <w:rPr>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Қылмыстардың,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 бағаланатын көрсеткіш ішінара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shd w:val="clear" w:color="auto" w:fill="auto"/>
            <w:vAlign w:val="bottom"/>
            <w:hideMark/>
          </w:tcPr>
          <w:p w:rsidR="009B7652" w:rsidRDefault="009B7652">
            <w:pPr>
              <w:rPr>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Қолайлы жағдайлар мен қауіпсіз ортаның болмауы:</w:t>
            </w:r>
            <w:r>
              <w:rPr>
                <w:rFonts w:ascii="Courier New" w:hAnsi="Courier New" w:cs="Courier New"/>
                <w:color w:val="000000"/>
                <w:spacing w:val="2"/>
                <w:sz w:val="20"/>
                <w:szCs w:val="20"/>
              </w:rPr>
              <w:br/>
              <w:t>- бейнебақылаудың болмауы;</w:t>
            </w:r>
            <w:r>
              <w:rPr>
                <w:rFonts w:ascii="Courier New" w:hAnsi="Courier New" w:cs="Courier New"/>
                <w:color w:val="000000"/>
                <w:spacing w:val="2"/>
                <w:sz w:val="20"/>
                <w:szCs w:val="20"/>
              </w:rPr>
              <w:br/>
              <w:t>- жаппай жиналатын орындарда балаларды бақылау және бақылау мүмкіндігінің болмауы (3.04.2015 ж. № 191 ҚРК-мен сәйкестік);</w:t>
            </w:r>
            <w:r>
              <w:rPr>
                <w:rFonts w:ascii="Courier New" w:hAnsi="Courier New" w:cs="Courier New"/>
                <w:color w:val="000000"/>
                <w:spacing w:val="2"/>
                <w:sz w:val="20"/>
                <w:szCs w:val="20"/>
              </w:rPr>
              <w:br/>
              <w:t>- істен шыққан камералардың болуы;</w:t>
            </w:r>
            <w:r>
              <w:rPr>
                <w:rFonts w:ascii="Courier New" w:hAnsi="Courier New" w:cs="Courier New"/>
                <w:color w:val="000000"/>
                <w:spacing w:val="2"/>
                <w:sz w:val="20"/>
                <w:szCs w:val="20"/>
              </w:rPr>
              <w:br/>
              <w:t>- ұрлық пен хакерліктің болуы;</w:t>
            </w:r>
            <w:r>
              <w:rPr>
                <w:rFonts w:ascii="Courier New" w:hAnsi="Courier New" w:cs="Courier New"/>
                <w:color w:val="000000"/>
                <w:spacing w:val="2"/>
                <w:sz w:val="20"/>
                <w:szCs w:val="20"/>
              </w:rPr>
              <w:br/>
              <w:t>- басқа мемлекеттік органдар тарапынан айыппұл санкцияларының болуы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бар</w:t>
            </w:r>
            <w:r>
              <w:rPr>
                <w:rFonts w:ascii="Courier New" w:hAnsi="Courier New" w:cs="Courier New"/>
                <w:color w:val="000000"/>
                <w:spacing w:val="2"/>
                <w:sz w:val="20"/>
                <w:szCs w:val="20"/>
              </w:rPr>
              <w:br/>
              <w:t>Бағаланатын көрсеткіш бар</w:t>
            </w:r>
            <w:r>
              <w:rPr>
                <w:rFonts w:ascii="Courier New" w:hAnsi="Courier New" w:cs="Courier New"/>
                <w:color w:val="000000"/>
                <w:spacing w:val="2"/>
                <w:sz w:val="20"/>
                <w:szCs w:val="20"/>
              </w:rPr>
              <w:br/>
              <w:t>Бағаланатын көрсеткіш бар</w:t>
            </w:r>
            <w:r>
              <w:rPr>
                <w:rFonts w:ascii="Courier New" w:hAnsi="Courier New" w:cs="Courier New"/>
                <w:color w:val="000000"/>
                <w:spacing w:val="2"/>
                <w:sz w:val="20"/>
                <w:szCs w:val="20"/>
              </w:rPr>
              <w:b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w:t>
            </w:r>
            <w:r>
              <w:rPr>
                <w:rFonts w:ascii="Courier New" w:hAnsi="Courier New" w:cs="Courier New"/>
                <w:color w:val="000000"/>
                <w:spacing w:val="2"/>
                <w:sz w:val="20"/>
                <w:szCs w:val="20"/>
              </w:rPr>
              <w:br/>
              <w:t>минус 1</w:t>
            </w:r>
            <w:r>
              <w:rPr>
                <w:rFonts w:ascii="Courier New" w:hAnsi="Courier New" w:cs="Courier New"/>
                <w:color w:val="000000"/>
                <w:spacing w:val="2"/>
                <w:sz w:val="20"/>
                <w:szCs w:val="20"/>
              </w:rPr>
              <w:br/>
              <w:t>минус 1</w:t>
            </w:r>
            <w:r>
              <w:rPr>
                <w:rFonts w:ascii="Courier New" w:hAnsi="Courier New" w:cs="Courier New"/>
                <w:color w:val="000000"/>
                <w:spacing w:val="2"/>
                <w:sz w:val="20"/>
                <w:szCs w:val="20"/>
              </w:rPr>
              <w:br/>
              <w:t>минус 1</w:t>
            </w:r>
            <w:r>
              <w:rPr>
                <w:rFonts w:ascii="Courier New" w:hAnsi="Courier New" w:cs="Courier New"/>
                <w:color w:val="000000"/>
                <w:spacing w:val="2"/>
                <w:sz w:val="20"/>
                <w:szCs w:val="20"/>
              </w:rPr>
              <w:br/>
              <w:t>минус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shd w:val="clear" w:color="auto" w:fill="auto"/>
            <w:vAlign w:val="bottom"/>
            <w:hideMark/>
          </w:tcPr>
          <w:p w:rsidR="009B7652" w:rsidRDefault="009B7652">
            <w:pPr>
              <w:rPr>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Кадрлар айналымының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20%-дан жоғары өтімділік</w:t>
            </w:r>
            <w:r>
              <w:rPr>
                <w:rFonts w:ascii="Courier New" w:hAnsi="Courier New" w:cs="Courier New"/>
                <w:color w:val="000000"/>
                <w:spacing w:val="2"/>
                <w:sz w:val="20"/>
                <w:szCs w:val="20"/>
              </w:rPr>
              <w:br/>
              <w:t>Өтімділік 10 – 19%</w:t>
            </w:r>
            <w:r>
              <w:rPr>
                <w:rFonts w:ascii="Courier New" w:hAnsi="Courier New" w:cs="Courier New"/>
                <w:color w:val="000000"/>
                <w:spacing w:val="2"/>
                <w:sz w:val="20"/>
                <w:szCs w:val="20"/>
              </w:rPr>
              <w:br/>
              <w:t>Өтімділік 3-9%</w:t>
            </w:r>
            <w:r>
              <w:rPr>
                <w:rFonts w:ascii="Courier New" w:hAnsi="Courier New" w:cs="Courier New"/>
                <w:color w:val="000000"/>
                <w:spacing w:val="2"/>
                <w:sz w:val="20"/>
                <w:szCs w:val="20"/>
              </w:rPr>
              <w:br/>
              <w:t>Кадрлар айналымының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w:t>
            </w:r>
            <w:r>
              <w:rPr>
                <w:rFonts w:ascii="Courier New" w:hAnsi="Courier New" w:cs="Courier New"/>
                <w:color w:val="000000"/>
                <w:spacing w:val="2"/>
                <w:sz w:val="20"/>
                <w:szCs w:val="20"/>
              </w:rPr>
              <w:br/>
              <w:t>минус 2 балл</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shd w:val="clear" w:color="auto" w:fill="auto"/>
            <w:vAlign w:val="bottom"/>
            <w:hideMark/>
          </w:tcPr>
          <w:p w:rsidR="009B7652" w:rsidRDefault="009B7652">
            <w:pPr>
              <w:rPr>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 "үшінші санаттағы басшы" - 30-дан 40-қа дейін және одан да көп балл;</w:t>
            </w:r>
            <w:r>
              <w:rPr>
                <w:rFonts w:ascii="Courier New" w:hAnsi="Courier New" w:cs="Courier New"/>
                <w:color w:val="000000"/>
                <w:spacing w:val="2"/>
                <w:sz w:val="20"/>
                <w:szCs w:val="20"/>
              </w:rPr>
              <w:br/>
              <w:t>"екінші санаттағы басшы" - 40 - тан 50-ге дейін және одан да көп балл;</w:t>
            </w:r>
            <w:r>
              <w:rPr>
                <w:rFonts w:ascii="Courier New" w:hAnsi="Courier New" w:cs="Courier New"/>
                <w:color w:val="000000"/>
                <w:spacing w:val="2"/>
                <w:sz w:val="20"/>
                <w:szCs w:val="20"/>
              </w:rPr>
              <w:br/>
              <w:t>"бірінші санаттағы басшы" - 56-дан 78-ге дейін және одан жоғары балл</w:t>
            </w:r>
            <w:r>
              <w:rPr>
                <w:rFonts w:ascii="Courier New" w:hAnsi="Courier New" w:cs="Courier New"/>
                <w:color w:val="000000"/>
                <w:sz w:val="20"/>
                <w:szCs w:val="20"/>
              </w:rPr>
              <w:t>Жүктеу</w:t>
            </w:r>
          </w:p>
        </w:tc>
        <w:tc>
          <w:tcPr>
            <w:tcW w:w="0" w:type="auto"/>
            <w:shd w:val="clear" w:color="auto" w:fill="auto"/>
            <w:vAlign w:val="bottom"/>
            <w:hideMark/>
          </w:tcPr>
          <w:p w:rsidR="009B7652" w:rsidRDefault="009B7652">
            <w:pPr>
              <w:rPr>
                <w:sz w:val="20"/>
                <w:szCs w:val="20"/>
              </w:rPr>
            </w:pP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Көрсеткіштерге қол жеткізу аттестаттау аралық кезеңде (аттестаттау арасындағы кезең)ескеріледі</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Әдістемелік кабинет (орталық) басшысының (басшының орынбасары) қызмет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805"/>
        <w:gridCol w:w="2251"/>
        <w:gridCol w:w="922"/>
        <w:gridCol w:w="1181"/>
        <w:gridCol w:w="1826"/>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балдары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сайттың болуы (сілтемелерді көрсету);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әлеуметтік желілерде парақтың болуы (сілтемелерді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Бағаланатын көрсеткіш бар;</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Бағаланатын көрсеткіш ішінара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балл</w:t>
            </w:r>
            <w:r>
              <w:rPr>
                <w:rFonts w:ascii="Courier New" w:hAnsi="Courier New" w:cs="Courier New"/>
                <w:color w:val="000000"/>
                <w:spacing w:val="2"/>
                <w:sz w:val="20"/>
                <w:szCs w:val="20"/>
              </w:rPr>
              <w:br/>
              <w:t xml:space="preserve">0,5 </w:t>
            </w:r>
            <w:r>
              <w:rPr>
                <w:rFonts w:ascii="Courier New" w:hAnsi="Courier New" w:cs="Courier New"/>
                <w:color w:val="000000"/>
                <w:spacing w:val="2"/>
                <w:sz w:val="20"/>
                <w:szCs w:val="20"/>
              </w:rPr>
              <w:lastRenderedPageBreak/>
              <w:t>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 немесе академиялық дәрежесінің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 дәрежесі;</w:t>
            </w:r>
            <w:r>
              <w:rPr>
                <w:rFonts w:ascii="Courier New" w:hAnsi="Courier New" w:cs="Courier New"/>
                <w:color w:val="000000"/>
                <w:spacing w:val="2"/>
                <w:sz w:val="20"/>
                <w:szCs w:val="20"/>
              </w:rPr>
              <w:br/>
              <w:t>Академиялық дәрежесі;</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Әдіскерлер санынан ғылыми / академиялық дәрежесі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 — 30%;</w:t>
            </w:r>
            <w:r>
              <w:rPr>
                <w:rFonts w:ascii="Courier New" w:hAnsi="Courier New" w:cs="Courier New"/>
                <w:color w:val="000000"/>
                <w:spacing w:val="2"/>
                <w:sz w:val="20"/>
                <w:szCs w:val="20"/>
              </w:rPr>
              <w:br/>
              <w:t>15 — 19%;</w:t>
            </w:r>
            <w:r>
              <w:rPr>
                <w:rFonts w:ascii="Courier New" w:hAnsi="Courier New" w:cs="Courier New"/>
                <w:color w:val="000000"/>
                <w:spacing w:val="2"/>
                <w:sz w:val="20"/>
                <w:szCs w:val="20"/>
              </w:rPr>
              <w:br/>
              <w:t>10 — 14%;</w:t>
            </w:r>
            <w:r>
              <w:rPr>
                <w:rFonts w:ascii="Courier New" w:hAnsi="Courier New" w:cs="Courier New"/>
                <w:color w:val="000000"/>
                <w:spacing w:val="2"/>
                <w:sz w:val="20"/>
                <w:szCs w:val="20"/>
              </w:rPr>
              <w:br/>
              <w:t>9% дейін;</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Әдіскерлер санынан "педагог-зерттеуші", "педагог-шебер" біліктілік санаты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 кем емес;</w:t>
            </w:r>
            <w:r>
              <w:rPr>
                <w:rFonts w:ascii="Courier New" w:hAnsi="Courier New" w:cs="Courier New"/>
                <w:color w:val="000000"/>
                <w:spacing w:val="2"/>
                <w:sz w:val="20"/>
                <w:szCs w:val="20"/>
              </w:rPr>
              <w:br/>
              <w:t>60 — 69%;</w:t>
            </w:r>
            <w:r>
              <w:rPr>
                <w:rFonts w:ascii="Courier New" w:hAnsi="Courier New" w:cs="Courier New"/>
                <w:color w:val="000000"/>
                <w:spacing w:val="2"/>
                <w:sz w:val="20"/>
                <w:szCs w:val="20"/>
              </w:rPr>
              <w:br/>
              <w:t>50 — 59%;</w:t>
            </w:r>
            <w:r>
              <w:rPr>
                <w:rFonts w:ascii="Courier New" w:hAnsi="Courier New" w:cs="Courier New"/>
                <w:color w:val="000000"/>
                <w:spacing w:val="2"/>
                <w:sz w:val="20"/>
                <w:szCs w:val="20"/>
              </w:rPr>
              <w:br/>
              <w:t>40 — 49%;</w:t>
            </w:r>
            <w:r>
              <w:rPr>
                <w:rFonts w:ascii="Courier New" w:hAnsi="Courier New" w:cs="Courier New"/>
                <w:color w:val="000000"/>
                <w:spacing w:val="2"/>
                <w:sz w:val="20"/>
                <w:szCs w:val="20"/>
              </w:rPr>
              <w:br/>
              <w:t>40%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Әдістемелік жұмыс тәжірибесін тарату бойынша республикалық/халықаралық іс-шараларда басшының (басшының орынбасарының) сөз сөйлеуі/өткізу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конкурстарда жеңімпаз/жүлдегер атанған немесе әлеуметтік/білім беру жобаларына қатысқан әдіскерлер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Әдістемелік жұмыс бойынша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 мұғалімдерінің белсенді жұмыс істейтін қауымдастықтарының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 қауымдастықтан кем емес;</w:t>
            </w:r>
            <w:r>
              <w:rPr>
                <w:rFonts w:ascii="Courier New" w:hAnsi="Courier New" w:cs="Courier New"/>
                <w:color w:val="000000"/>
                <w:spacing w:val="2"/>
                <w:sz w:val="20"/>
                <w:szCs w:val="20"/>
              </w:rPr>
              <w:br/>
              <w:t>3-5 қауымдастық;</w:t>
            </w:r>
            <w:r>
              <w:rPr>
                <w:rFonts w:ascii="Courier New" w:hAnsi="Courier New" w:cs="Courier New"/>
                <w:color w:val="000000"/>
                <w:spacing w:val="2"/>
                <w:sz w:val="20"/>
                <w:szCs w:val="20"/>
              </w:rPr>
              <w:br/>
              <w:t>3 қауымдастықтан 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Әдістемелік кабинет (орталық) басшысының (басшының орынбасарының) жұмыс немесе сараптама топтарына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"басшы-ұйымдастырушы" - 7-ден 9-ға дейін және одан жоғары баллға дейін;</w:t>
            </w:r>
            <w:r>
              <w:rPr>
                <w:rFonts w:ascii="Courier New" w:hAnsi="Courier New" w:cs="Courier New"/>
                <w:color w:val="000000"/>
                <w:spacing w:val="2"/>
                <w:sz w:val="20"/>
                <w:szCs w:val="20"/>
              </w:rPr>
              <w:br/>
              <w:t>"басшы-менеджер" - 10-нан 16-ға дейін және одан да көп балл;</w:t>
            </w:r>
            <w:r>
              <w:rPr>
                <w:rFonts w:ascii="Courier New" w:hAnsi="Courier New" w:cs="Courier New"/>
                <w:color w:val="000000"/>
                <w:spacing w:val="2"/>
                <w:sz w:val="20"/>
                <w:szCs w:val="20"/>
              </w:rPr>
              <w:br/>
              <w:t>"көшбасшы-көшбасшы" - 17-ден 23-ке дейін және одан жоғары балл;</w:t>
            </w:r>
            <w:r>
              <w:rPr>
                <w:rFonts w:ascii="Courier New" w:hAnsi="Courier New" w:cs="Courier New"/>
                <w:color w:val="000000"/>
                <w:spacing w:val="2"/>
                <w:sz w:val="20"/>
                <w:szCs w:val="20"/>
              </w:rPr>
              <w:br/>
              <w:t>"үшінші санаттағы басшының орынбасары" - 7-ден 9-ға дейін және одан да көп балл;</w:t>
            </w:r>
            <w:r>
              <w:rPr>
                <w:rFonts w:ascii="Courier New" w:hAnsi="Courier New" w:cs="Courier New"/>
                <w:color w:val="000000"/>
                <w:spacing w:val="2"/>
                <w:sz w:val="20"/>
                <w:szCs w:val="20"/>
              </w:rPr>
              <w:br/>
              <w:t>"екінші санаттағы басшының орынбасары" - 10-нан 16-ға дейін және одан да көп балл;</w:t>
            </w:r>
            <w:r>
              <w:rPr>
                <w:rFonts w:ascii="Courier New" w:hAnsi="Courier New" w:cs="Courier New"/>
                <w:color w:val="000000"/>
                <w:spacing w:val="2"/>
                <w:sz w:val="20"/>
                <w:szCs w:val="20"/>
              </w:rPr>
              <w:br/>
              <w:t>"бірінші санаттағы басшының орынбасары" - 17-ден 23-ке дейін және одан жоғары балл</w:t>
            </w: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Көрсеткіштерге қол жеткізу аттестаттау аралық кезеңде (аттестаттау арасындағы кезең) ескеріледі.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22" w:name="z402"/>
            <w:bookmarkEnd w:id="22"/>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22-қосымша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Басшының оқу ісі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6"/>
        <w:gridCol w:w="6574"/>
        <w:gridCol w:w="2593"/>
        <w:gridCol w:w="817"/>
        <w:gridCol w:w="1172"/>
        <w:gridCol w:w="1828"/>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 шарты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баллдары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сайтта орналастыру;</w:t>
            </w:r>
            <w:r>
              <w:rPr>
                <w:rFonts w:ascii="Courier New" w:hAnsi="Courier New" w:cs="Courier New"/>
                <w:color w:val="000000"/>
                <w:spacing w:val="2"/>
                <w:sz w:val="20"/>
                <w:szCs w:val="20"/>
              </w:rPr>
              <w:br/>
              <w:t>- әлеуметтік желілердегі бетте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ішінара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сапасын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оқушыларының/ жетекшілік ететін бағыт бойынша соңғы үш оқу жылындағы білім сапасы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өсу динамикасы –</w:t>
            </w:r>
            <w:r>
              <w:rPr>
                <w:rFonts w:ascii="Courier New" w:hAnsi="Courier New" w:cs="Courier New"/>
                <w:color w:val="000000"/>
                <w:spacing w:val="2"/>
                <w:sz w:val="20"/>
                <w:szCs w:val="20"/>
              </w:rPr>
              <w:br/>
              <w:t>3% төмен</w:t>
            </w:r>
            <w:r>
              <w:rPr>
                <w:rFonts w:ascii="Courier New" w:hAnsi="Courier New" w:cs="Courier New"/>
                <w:color w:val="000000"/>
                <w:spacing w:val="2"/>
                <w:sz w:val="20"/>
                <w:szCs w:val="20"/>
              </w:rPr>
              <w:br/>
              <w:t>Білім сапасының өсу динамикасы-3%</w:t>
            </w:r>
            <w:r>
              <w:rPr>
                <w:rFonts w:ascii="Courier New" w:hAnsi="Courier New" w:cs="Courier New"/>
                <w:color w:val="000000"/>
                <w:spacing w:val="2"/>
                <w:sz w:val="20"/>
                <w:szCs w:val="20"/>
              </w:rPr>
              <w:br/>
              <w:t>Білім сапасының өсу динамикасы-4%</w:t>
            </w:r>
            <w:r>
              <w:rPr>
                <w:rFonts w:ascii="Courier New" w:hAnsi="Courier New" w:cs="Courier New"/>
                <w:color w:val="000000"/>
                <w:spacing w:val="2"/>
                <w:sz w:val="20"/>
                <w:szCs w:val="20"/>
              </w:rPr>
              <w:br/>
              <w:t>Білім сапасының өсу динамикасы-5%</w:t>
            </w:r>
            <w:r>
              <w:rPr>
                <w:rFonts w:ascii="Courier New" w:hAnsi="Courier New" w:cs="Courier New"/>
                <w:color w:val="000000"/>
                <w:spacing w:val="2"/>
                <w:sz w:val="20"/>
                <w:szCs w:val="20"/>
              </w:rPr>
              <w:br/>
              <w:t>Білім сапасының өсу динамикасы-6%</w:t>
            </w:r>
            <w:r>
              <w:rPr>
                <w:rFonts w:ascii="Courier New" w:hAnsi="Courier New" w:cs="Courier New"/>
                <w:color w:val="000000"/>
                <w:spacing w:val="2"/>
                <w:sz w:val="20"/>
                <w:szCs w:val="20"/>
              </w:rPr>
              <w:br/>
              <w:t>Мектеп оқушыларының білім сапасы/ жетекшілік ететін бағытта</w:t>
            </w:r>
            <w:r>
              <w:rPr>
                <w:rFonts w:ascii="Courier New" w:hAnsi="Courier New" w:cs="Courier New"/>
                <w:color w:val="000000"/>
                <w:spacing w:val="2"/>
                <w:sz w:val="20"/>
                <w:szCs w:val="20"/>
              </w:rPr>
              <w:br/>
              <w:t>75% және одан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4 балл</w:t>
            </w:r>
            <w:r>
              <w:rPr>
                <w:rFonts w:ascii="Courier New" w:hAnsi="Courier New" w:cs="Courier New"/>
                <w:color w:val="000000"/>
                <w:spacing w:val="2"/>
                <w:sz w:val="20"/>
                <w:szCs w:val="20"/>
              </w:rPr>
              <w:br/>
              <w:t>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 техникалық және кәсіптік, орта білімнен кейінгі білім беру ұйымдарына түскен 9, 11 сынып түлектерінің үлесі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21-30% және одан жоғары</w:t>
            </w:r>
            <w:r>
              <w:rPr>
                <w:rFonts w:ascii="Courier New" w:hAnsi="Courier New" w:cs="Courier New"/>
                <w:color w:val="000000"/>
                <w:spacing w:val="2"/>
                <w:sz w:val="20"/>
                <w:szCs w:val="20"/>
              </w:rPr>
              <w:br/>
              <w:t>11-20%;</w:t>
            </w:r>
            <w:r>
              <w:rPr>
                <w:rFonts w:ascii="Courier New" w:hAnsi="Courier New" w:cs="Courier New"/>
                <w:color w:val="000000"/>
                <w:spacing w:val="2"/>
                <w:sz w:val="20"/>
                <w:szCs w:val="20"/>
              </w:rPr>
              <w:br/>
              <w:t>6-10%</w:t>
            </w:r>
            <w:r>
              <w:rPr>
                <w:rFonts w:ascii="Courier New" w:hAnsi="Courier New" w:cs="Courier New"/>
                <w:color w:val="000000"/>
                <w:spacing w:val="2"/>
                <w:sz w:val="20"/>
                <w:szCs w:val="20"/>
              </w:rPr>
              <w:br/>
              <w:t>1-5%</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орындарына түскен түлектердің үлесі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21-30% және одан жоғары</w:t>
            </w:r>
            <w:r>
              <w:rPr>
                <w:rFonts w:ascii="Courier New" w:hAnsi="Courier New" w:cs="Courier New"/>
                <w:color w:val="000000"/>
                <w:spacing w:val="2"/>
                <w:sz w:val="20"/>
                <w:szCs w:val="20"/>
              </w:rPr>
              <w:br/>
              <w:t>11-20%;</w:t>
            </w:r>
            <w:r>
              <w:rPr>
                <w:rFonts w:ascii="Courier New" w:hAnsi="Courier New" w:cs="Courier New"/>
                <w:color w:val="000000"/>
                <w:spacing w:val="2"/>
                <w:sz w:val="20"/>
                <w:szCs w:val="20"/>
              </w:rPr>
              <w:br/>
              <w:t>6-10%</w:t>
            </w:r>
            <w:r>
              <w:rPr>
                <w:rFonts w:ascii="Courier New" w:hAnsi="Courier New" w:cs="Courier New"/>
                <w:color w:val="000000"/>
                <w:spacing w:val="2"/>
                <w:sz w:val="20"/>
                <w:szCs w:val="20"/>
              </w:rPr>
              <w:br/>
              <w:t>1-5%</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 xml:space="preserve">0 </w:t>
            </w:r>
            <w:r>
              <w:rPr>
                <w:rFonts w:ascii="Courier New" w:hAnsi="Courier New" w:cs="Courier New"/>
                <w:color w:val="000000"/>
                <w:spacing w:val="2"/>
                <w:sz w:val="20"/>
                <w:szCs w:val="20"/>
              </w:rPr>
              <w:lastRenderedPageBreak/>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70 %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 жоғары;</w:t>
            </w:r>
            <w:r>
              <w:rPr>
                <w:rFonts w:ascii="Courier New" w:hAnsi="Courier New" w:cs="Courier New"/>
                <w:color w:val="000000"/>
                <w:spacing w:val="2"/>
                <w:sz w:val="20"/>
                <w:szCs w:val="20"/>
              </w:rPr>
              <w:br/>
              <w:t>8-15%;</w:t>
            </w:r>
            <w:r>
              <w:rPr>
                <w:rFonts w:ascii="Courier New" w:hAnsi="Courier New" w:cs="Courier New"/>
                <w:color w:val="000000"/>
                <w:spacing w:val="2"/>
                <w:sz w:val="20"/>
                <w:szCs w:val="20"/>
              </w:rPr>
              <w:br/>
              <w:t>4-7%;</w:t>
            </w:r>
            <w:r>
              <w:rPr>
                <w:rFonts w:ascii="Courier New" w:hAnsi="Courier New" w:cs="Courier New"/>
                <w:color w:val="000000"/>
                <w:spacing w:val="2"/>
                <w:sz w:val="20"/>
                <w:szCs w:val="20"/>
              </w:rPr>
              <w:br/>
              <w:t>1-3%;</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 және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15 % жоғары;</w:t>
            </w:r>
            <w:r>
              <w:rPr>
                <w:rFonts w:ascii="Courier New" w:hAnsi="Courier New" w:cs="Courier New"/>
                <w:color w:val="000000"/>
                <w:spacing w:val="2"/>
                <w:sz w:val="20"/>
                <w:szCs w:val="20"/>
              </w:rPr>
              <w:br/>
              <w:t>8-15%;</w:t>
            </w:r>
            <w:r>
              <w:rPr>
                <w:rFonts w:ascii="Courier New" w:hAnsi="Courier New" w:cs="Courier New"/>
                <w:color w:val="000000"/>
                <w:spacing w:val="2"/>
                <w:sz w:val="20"/>
                <w:szCs w:val="20"/>
              </w:rPr>
              <w:br/>
              <w:t>4-7%;</w:t>
            </w:r>
            <w:r>
              <w:rPr>
                <w:rFonts w:ascii="Courier New" w:hAnsi="Courier New" w:cs="Courier New"/>
                <w:color w:val="000000"/>
                <w:spacing w:val="2"/>
                <w:sz w:val="20"/>
                <w:szCs w:val="20"/>
              </w:rPr>
              <w:br/>
              <w:t>1-3%;</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орынбасарлары уәкілетті органмен келісілген бағдарлама бойынша 72 сағаттан кем емес менеджмент саласындағы біліктілікті арттыру курсынан өткен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Басшының орынбасарларының әзірлеген бағдарлама немесе оқу-әдістемелік кешені немесе оқу-әдістемелік кеңесімен келісілген әдістемелік ұсынымдары/құралдары немесе соңғы үш жылда жетекшілік ететін бағыт бойынша авторлық куәлігі бар </w:t>
            </w:r>
            <w:r>
              <w:rPr>
                <w:rFonts w:ascii="Courier New" w:hAnsi="Courier New" w:cs="Courier New"/>
                <w:color w:val="000000"/>
                <w:spacing w:val="2"/>
                <w:sz w:val="20"/>
                <w:szCs w:val="20"/>
              </w:rPr>
              <w:lastRenderedPageBreak/>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 xml:space="preserve">Бағаланатын </w:t>
            </w:r>
            <w:r>
              <w:rPr>
                <w:rFonts w:ascii="Courier New" w:hAnsi="Courier New" w:cs="Courier New"/>
                <w:color w:val="000000"/>
                <w:spacing w:val="2"/>
                <w:sz w:val="20"/>
                <w:szCs w:val="20"/>
              </w:rPr>
              <w:lastRenderedPageBreak/>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 бойынша мектепішілік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Жетті</w:t>
            </w:r>
            <w:r>
              <w:rPr>
                <w:rFonts w:ascii="Courier New" w:hAnsi="Courier New" w:cs="Courier New"/>
                <w:color w:val="000000"/>
                <w:spacing w:val="2"/>
                <w:sz w:val="20"/>
                <w:szCs w:val="20"/>
              </w:rPr>
              <w:br/>
              <w:t>Жеткен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педагогтермен, білім алушылармен, ата-аналармен және т. б. Жұмыс барысында іске асырылатын бастамалары.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 бар</w:t>
            </w:r>
            <w:r>
              <w:rPr>
                <w:rFonts w:ascii="Courier New" w:hAnsi="Courier New" w:cs="Courier New"/>
                <w:color w:val="000000"/>
                <w:spacing w:val="2"/>
                <w:sz w:val="20"/>
                <w:szCs w:val="20"/>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"үшінші санаттағы басшының орынбасары" - 10-нан 17-ге дейін және одан да көп балл;</w:t>
            </w:r>
            <w:r>
              <w:rPr>
                <w:rFonts w:ascii="Courier New" w:hAnsi="Courier New" w:cs="Courier New"/>
                <w:color w:val="000000"/>
                <w:spacing w:val="2"/>
                <w:sz w:val="20"/>
                <w:szCs w:val="20"/>
              </w:rPr>
              <w:br/>
              <w:t>"екінші санаттағы басшының орынбасары" - 18-ден 29-ға дейін және одан да көп балл;</w:t>
            </w:r>
            <w:r>
              <w:rPr>
                <w:rFonts w:ascii="Courier New" w:hAnsi="Courier New" w:cs="Courier New"/>
                <w:color w:val="000000"/>
                <w:spacing w:val="2"/>
                <w:sz w:val="20"/>
                <w:szCs w:val="20"/>
              </w:rPr>
              <w:br/>
              <w:t>"бірінші санаттағы басшының орынбасары" - 30-дан 36-ға дейін және одан да көп балл</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Басшының тәрбие жұмысы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6"/>
        <w:gridCol w:w="6544"/>
        <w:gridCol w:w="2542"/>
        <w:gridCol w:w="920"/>
        <w:gridCol w:w="1171"/>
        <w:gridCol w:w="1807"/>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балдары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сайтта орналастыру;</w:t>
            </w:r>
            <w:r>
              <w:rPr>
                <w:rFonts w:ascii="Courier New" w:hAnsi="Courier New" w:cs="Courier New"/>
                <w:color w:val="000000"/>
                <w:spacing w:val="2"/>
                <w:sz w:val="20"/>
                <w:szCs w:val="20"/>
              </w:rPr>
              <w:br/>
              <w:t>- әлеуметтік желілердегі бетте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ішінара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Басшы орынбасарының тәрбие жұмысы бойынша ақпараттық-талдамалық материалдарын, мақалаларын, көпшілік алдында сөйлеген сөздерін жалпы ақпарат </w:t>
            </w:r>
            <w:r>
              <w:rPr>
                <w:rFonts w:ascii="Courier New" w:hAnsi="Courier New" w:cs="Courier New"/>
                <w:color w:val="000000"/>
                <w:spacing w:val="2"/>
                <w:sz w:val="20"/>
                <w:szCs w:val="20"/>
              </w:rPr>
              <w:lastRenderedPageBreak/>
              <w:t>құралдарында жариялау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БАҚ басылымдары жарияланған;</w:t>
            </w:r>
            <w:r>
              <w:rPr>
                <w:rFonts w:ascii="Courier New" w:hAnsi="Courier New" w:cs="Courier New"/>
                <w:color w:val="000000"/>
                <w:spacing w:val="2"/>
                <w:sz w:val="20"/>
                <w:szCs w:val="20"/>
              </w:rPr>
              <w:br/>
              <w:t>Басылымдары немесе жарияланымдары бар;</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 алушылардың денсаулығы мен қауіпсіздігін сақтау үшін жағдайларды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Салауатты өмір салтын және өмір қауіпсіздігін қалыптастыру жөніндегі бағдарламалардың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Оқушылардың денсаулығын сақтауға және қалпына келтіруге, суицидтің алдын алуға ықпал ететін іс-шараларды ұйымдастыру және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Тұлғаны тәрбиелеу және әлеуметтендіру бойынша жұмыстың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оқушыларының әртүрлі деңгейдегі шығармашылық, интеллектуалдық және спорттық конкурстарға қатысуының нәтижелілігі (соңғы үш жылда)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 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қоғамдық бірлестіктерін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Кәмелетке толмағандар істері жөніндегі комиссияда есепте тұрған білім алушылардың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Санының азаюы (өткен оқу жылымен салыстырғанда)</w:t>
            </w:r>
            <w:r>
              <w:rPr>
                <w:rFonts w:ascii="Courier New" w:hAnsi="Courier New" w:cs="Courier New"/>
                <w:color w:val="000000"/>
                <w:spacing w:val="2"/>
                <w:sz w:val="20"/>
                <w:szCs w:val="20"/>
              </w:rPr>
              <w:br/>
              <w:t>Өткен оқу жылына тең</w:t>
            </w:r>
            <w:r>
              <w:rPr>
                <w:rFonts w:ascii="Courier New" w:hAnsi="Courier New" w:cs="Courier New"/>
                <w:color w:val="000000"/>
                <w:spacing w:val="2"/>
                <w:sz w:val="20"/>
                <w:szCs w:val="20"/>
              </w:rPr>
              <w:br/>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Оқушылар жасаған қылмыстар мен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жылдың ішінде болмауы</w:t>
            </w:r>
            <w:r>
              <w:rPr>
                <w:rFonts w:ascii="Courier New" w:hAnsi="Courier New" w:cs="Courier New"/>
                <w:color w:val="000000"/>
                <w:spacing w:val="2"/>
                <w:sz w:val="20"/>
                <w:szCs w:val="20"/>
              </w:rPr>
              <w:br/>
              <w:t>Санының азаюы (өткен оқу жылымен салыстырғанда)</w:t>
            </w:r>
            <w:r>
              <w:rPr>
                <w:rFonts w:ascii="Courier New" w:hAnsi="Courier New" w:cs="Courier New"/>
                <w:color w:val="000000"/>
                <w:spacing w:val="2"/>
                <w:sz w:val="20"/>
                <w:szCs w:val="20"/>
              </w:rPr>
              <w:br/>
              <w:t>Өткен оқу жылының санымен бірдей болуы</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 бойынша кәсіби шеберлік конкурстарының жеңімпаздары/жүлдегерлері болған педагогтердің саны</w:t>
            </w:r>
            <w:r>
              <w:rPr>
                <w:rFonts w:ascii="Courier New" w:hAnsi="Courier New" w:cs="Courier New"/>
                <w:color w:val="000000"/>
                <w:spacing w:val="2"/>
                <w:sz w:val="20"/>
                <w:szCs w:val="20"/>
              </w:rPr>
              <w:br/>
              <w:t>* ескерту:</w:t>
            </w:r>
            <w:r>
              <w:rPr>
                <w:rFonts w:ascii="Courier New" w:hAnsi="Courier New" w:cs="Courier New"/>
                <w:color w:val="000000"/>
                <w:spacing w:val="2"/>
                <w:sz w:val="20"/>
                <w:szCs w:val="20"/>
              </w:rPr>
              <w:br/>
              <w:t>балдар жеңімпаздар мен жүлдегерлер санына қарамастан әр деңгей үшін жеке беріледі (осы деңгей бойынша ең жоғары балл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Басшының орынбасарларының әзірлеген бағдарламасы немесе тәрбие жұмысы бойынша оқу- әдістемелік кешені немесе оқу-әдістемелік кеңесімен келісілген әдістемелік ұсынысы/құралы немесе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 бойынша мектепішілік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Жетті</w:t>
            </w:r>
            <w:r>
              <w:rPr>
                <w:rFonts w:ascii="Courier New" w:hAnsi="Courier New" w:cs="Courier New"/>
                <w:color w:val="000000"/>
                <w:spacing w:val="2"/>
                <w:sz w:val="20"/>
                <w:szCs w:val="20"/>
              </w:rPr>
              <w:br/>
              <w:t>Ішінара жетті</w:t>
            </w:r>
            <w:r>
              <w:rPr>
                <w:rFonts w:ascii="Courier New" w:hAnsi="Courier New" w:cs="Courier New"/>
                <w:color w:val="000000"/>
                <w:spacing w:val="2"/>
                <w:sz w:val="20"/>
                <w:szCs w:val="20"/>
              </w:rPr>
              <w:br/>
              <w:t>Жеткен жоқ</w:t>
            </w:r>
            <w:r>
              <w:rPr>
                <w:rFonts w:ascii="Courier New" w:hAnsi="Courier New" w:cs="Courier New"/>
                <w:color w:val="000000"/>
                <w:spacing w:val="2"/>
                <w:sz w:val="20"/>
                <w:szCs w:val="20"/>
              </w:rPr>
              <w:br/>
              <w:t>Жұмыс тәжірибесі таратылды:</w:t>
            </w:r>
            <w:r>
              <w:rPr>
                <w:rFonts w:ascii="Courier New" w:hAnsi="Courier New" w:cs="Courier New"/>
                <w:color w:val="000000"/>
                <w:spacing w:val="2"/>
                <w:sz w:val="20"/>
                <w:szCs w:val="20"/>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педагогтермен, білім алушылармен, ата-аналармен және т. б. жұмыс барысында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Бастамалар мен олардың тиімділігі ұсынылған</w:t>
            </w:r>
            <w:r>
              <w:rPr>
                <w:rFonts w:ascii="Courier New" w:hAnsi="Courier New" w:cs="Courier New"/>
                <w:color w:val="000000"/>
                <w:spacing w:val="2"/>
                <w:sz w:val="20"/>
                <w:szCs w:val="20"/>
              </w:rPr>
              <w:br/>
              <w:t>Тек бастамалар ұсынылған</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"үшінші санаттағы басшының орынбасары" - 10-нан 17-ге дейін және одан да көп балл;</w:t>
            </w:r>
            <w:r>
              <w:rPr>
                <w:rFonts w:ascii="Courier New" w:hAnsi="Courier New" w:cs="Courier New"/>
                <w:color w:val="000000"/>
                <w:spacing w:val="2"/>
                <w:sz w:val="20"/>
                <w:szCs w:val="20"/>
              </w:rPr>
              <w:br/>
              <w:t>"екінші санаттағы басшының орынбасары" - 18-ден 28-ге дейін және одан да көп балл;</w:t>
            </w:r>
            <w:r>
              <w:rPr>
                <w:rFonts w:ascii="Courier New" w:hAnsi="Courier New" w:cs="Courier New"/>
                <w:color w:val="000000"/>
                <w:spacing w:val="2"/>
                <w:sz w:val="20"/>
                <w:szCs w:val="20"/>
              </w:rPr>
              <w:br/>
              <w:t>"бірінші санаттағы басшының орынбасары" - 29-дан 35-ке дейін және одан да көп балл</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Басшының бейіндік оқыту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6"/>
        <w:gridCol w:w="7155"/>
        <w:gridCol w:w="2293"/>
        <w:gridCol w:w="813"/>
        <w:gridCol w:w="1161"/>
        <w:gridCol w:w="1562"/>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 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мүшесінің баллдары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сайтта орналастыру;</w:t>
            </w:r>
            <w:r>
              <w:rPr>
                <w:rFonts w:ascii="Courier New" w:hAnsi="Courier New" w:cs="Courier New"/>
                <w:color w:val="000000"/>
                <w:spacing w:val="2"/>
                <w:sz w:val="20"/>
                <w:szCs w:val="20"/>
              </w:rPr>
              <w:br/>
              <w:t>- әлеуметтік желілердегі бетте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ішінара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оқу орындарымен, кәсіпорындармен әлеуметтік әріптестік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ішінара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сапасын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оқу жылындағы 10, 11 сыныптардағы мектеп оқушыларының білім сапасы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өсу динамикасы-3% аз</w:t>
            </w:r>
            <w:r>
              <w:rPr>
                <w:rFonts w:ascii="Courier New" w:hAnsi="Courier New" w:cs="Courier New"/>
                <w:color w:val="000000"/>
                <w:spacing w:val="2"/>
                <w:sz w:val="20"/>
                <w:szCs w:val="20"/>
              </w:rPr>
              <w:br/>
              <w:t>Білім сапасының өсу динамикасы-3%</w:t>
            </w:r>
            <w:r>
              <w:rPr>
                <w:rFonts w:ascii="Courier New" w:hAnsi="Courier New" w:cs="Courier New"/>
                <w:color w:val="000000"/>
                <w:spacing w:val="2"/>
                <w:sz w:val="20"/>
                <w:szCs w:val="20"/>
              </w:rPr>
              <w:br/>
              <w:t>Білім сапасының өсу динамикасы-4%</w:t>
            </w:r>
            <w:r>
              <w:rPr>
                <w:rFonts w:ascii="Courier New" w:hAnsi="Courier New" w:cs="Courier New"/>
                <w:color w:val="000000"/>
                <w:spacing w:val="2"/>
                <w:sz w:val="20"/>
                <w:szCs w:val="20"/>
              </w:rPr>
              <w:br/>
              <w:t>Білім сапасының өсу динамикасы-5%</w:t>
            </w:r>
            <w:r>
              <w:rPr>
                <w:rFonts w:ascii="Courier New" w:hAnsi="Courier New" w:cs="Courier New"/>
                <w:color w:val="000000"/>
                <w:spacing w:val="2"/>
                <w:sz w:val="20"/>
                <w:szCs w:val="20"/>
              </w:rPr>
              <w:br/>
              <w:t>Білім сапасының өсу динамикасы-6%</w:t>
            </w:r>
            <w:r>
              <w:rPr>
                <w:rFonts w:ascii="Courier New" w:hAnsi="Courier New" w:cs="Courier New"/>
                <w:color w:val="000000"/>
                <w:spacing w:val="2"/>
                <w:sz w:val="20"/>
                <w:szCs w:val="20"/>
              </w:rPr>
              <w:br/>
              <w:t>Мектеп оқушыларының білім сапасы/</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жетекшілік ететін бағытта75% және одан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4 балл</w:t>
            </w:r>
            <w:r>
              <w:rPr>
                <w:rFonts w:ascii="Courier New" w:hAnsi="Courier New" w:cs="Courier New"/>
                <w:color w:val="000000"/>
                <w:spacing w:val="2"/>
                <w:sz w:val="20"/>
                <w:szCs w:val="20"/>
              </w:rPr>
              <w:br/>
              <w:t>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 техникалық және кәсіптік, орта білімнен кейінгі білім беру ұйымдарына немесе оқу бағыты бойынша жоғары оқу орындарына түскен 11-сынып оқушыларының үлесі (жаратылыстану-математикалық немесе қоғамдық-гуманитарлық) (соңғы үш жылдағы әрбір бағыт бойынша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21-30% және жоғары 11-20%;</w:t>
            </w:r>
            <w:r>
              <w:rPr>
                <w:rFonts w:ascii="Courier New" w:hAnsi="Courier New" w:cs="Courier New"/>
                <w:color w:val="000000"/>
                <w:spacing w:val="2"/>
                <w:sz w:val="20"/>
                <w:szCs w:val="20"/>
              </w:rPr>
              <w:br/>
              <w:t>6-10% 1-5%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 бойынша соңғы үш жылда білім беру саласындағы уәкілетті орган бекіткен тізбеге сәйкес облыстық, республикалық, халықаралық олимпиадалардың, конкурстардың, жарыстардың жеңімпаздары (жүлдегерлері) болған 10-11 сынып оқушыларының болуы</w:t>
            </w:r>
            <w:r>
              <w:rPr>
                <w:rFonts w:ascii="Courier New" w:hAnsi="Courier New" w:cs="Courier New"/>
                <w:color w:val="000000"/>
                <w:spacing w:val="2"/>
                <w:sz w:val="20"/>
                <w:szCs w:val="20"/>
              </w:rPr>
              <w:br/>
              <w:t>* ескерту:</w:t>
            </w:r>
            <w:r>
              <w:rPr>
                <w:rFonts w:ascii="Courier New" w:hAnsi="Courier New" w:cs="Courier New"/>
                <w:color w:val="000000"/>
                <w:spacing w:val="2"/>
                <w:sz w:val="20"/>
                <w:szCs w:val="20"/>
              </w:rPr>
              <w:br/>
              <w:t>жеңімпаздар мен жүлдегерлер санына қарамастан балл әр деңгей үшін жеке беріледі (осы өлшемшарттар бойынша ең жоғары балл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Аймақтық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Бейіндік алды дайындық және бейіндік оқыту тиімділігінің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Өсу динамикасы</w:t>
            </w:r>
            <w:r>
              <w:rPr>
                <w:rFonts w:ascii="Courier New" w:hAnsi="Courier New" w:cs="Courier New"/>
                <w:color w:val="000000"/>
                <w:spacing w:val="2"/>
                <w:sz w:val="20"/>
                <w:szCs w:val="20"/>
              </w:rPr>
              <w:br/>
              <w:t>Төмендеу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Аймақтық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 xml:space="preserve">0 </w:t>
            </w:r>
            <w:r>
              <w:rPr>
                <w:rFonts w:ascii="Courier New" w:hAnsi="Courier New" w:cs="Courier New"/>
                <w:color w:val="000000"/>
                <w:spacing w:val="2"/>
                <w:sz w:val="20"/>
                <w:szCs w:val="20"/>
              </w:rPr>
              <w:lastRenderedPageBreak/>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Аймақтық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 бойынша мектепішілік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 жеткізілді</w:t>
            </w:r>
            <w:r>
              <w:rPr>
                <w:rFonts w:ascii="Courier New" w:hAnsi="Courier New" w:cs="Courier New"/>
                <w:color w:val="000000"/>
                <w:spacing w:val="2"/>
                <w:sz w:val="20"/>
                <w:szCs w:val="20"/>
              </w:rPr>
              <w:br/>
              <w:t>Қол жеткізілген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педагогтермен, білім алушылармен, ата-аналармен және т. б. жұмыс барысында іске асырылатын бастамалары.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 бар</w:t>
            </w:r>
            <w:r>
              <w:rPr>
                <w:rFonts w:ascii="Courier New" w:hAnsi="Courier New" w:cs="Courier New"/>
                <w:color w:val="000000"/>
                <w:spacing w:val="2"/>
                <w:sz w:val="20"/>
                <w:szCs w:val="20"/>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"үшінші санаттағы басшының орынбасары" - 8-ден 14-ке дейін және одан да көп балл;</w:t>
            </w:r>
            <w:r>
              <w:rPr>
                <w:rFonts w:ascii="Courier New" w:hAnsi="Courier New" w:cs="Courier New"/>
                <w:color w:val="000000"/>
                <w:spacing w:val="2"/>
                <w:sz w:val="20"/>
                <w:szCs w:val="20"/>
              </w:rPr>
              <w:br/>
              <w:t>"екінші санаттағы басшының орынбасары" - 15-тен 25-ке дейін және одан да көп балл;</w:t>
            </w:r>
            <w:r>
              <w:rPr>
                <w:rFonts w:ascii="Courier New" w:hAnsi="Courier New" w:cs="Courier New"/>
                <w:color w:val="000000"/>
                <w:spacing w:val="2"/>
                <w:sz w:val="20"/>
                <w:szCs w:val="20"/>
              </w:rPr>
              <w:br/>
              <w:t>"бірінші санаттағы басшының орынбасары" - 26-дан 31-ге дейін және одан да көп балл</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Басшының ақпараттандыру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340"/>
        <w:gridCol w:w="2596"/>
        <w:gridCol w:w="929"/>
        <w:gridCol w:w="1212"/>
        <w:gridCol w:w="1908"/>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ұпайлары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сайтта орналастыру;</w:t>
            </w:r>
            <w:r>
              <w:rPr>
                <w:rFonts w:ascii="Courier New" w:hAnsi="Courier New" w:cs="Courier New"/>
                <w:color w:val="000000"/>
                <w:spacing w:val="2"/>
                <w:sz w:val="20"/>
                <w:szCs w:val="20"/>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көрсеткіші бар;</w:t>
            </w:r>
            <w:r>
              <w:rPr>
                <w:rFonts w:ascii="Courier New" w:hAnsi="Courier New" w:cs="Courier New"/>
                <w:color w:val="000000"/>
                <w:spacing w:val="2"/>
                <w:sz w:val="20"/>
                <w:szCs w:val="20"/>
              </w:rPr>
              <w:br/>
              <w:t xml:space="preserve">Бағаланатын көрсеткіші ішінара </w:t>
            </w:r>
            <w:r>
              <w:rPr>
                <w:rFonts w:ascii="Courier New" w:hAnsi="Courier New" w:cs="Courier New"/>
                <w:color w:val="000000"/>
                <w:spacing w:val="2"/>
                <w:sz w:val="20"/>
                <w:szCs w:val="20"/>
              </w:rPr>
              <w:lastRenderedPageBreak/>
              <w:t>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YouTube каналының болуы және толықтырылуы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көрсеткіші бар;</w:t>
            </w:r>
            <w:r>
              <w:rPr>
                <w:rFonts w:ascii="Courier New" w:hAnsi="Courier New" w:cs="Courier New"/>
                <w:color w:val="000000"/>
                <w:spacing w:val="2"/>
                <w:sz w:val="20"/>
                <w:szCs w:val="20"/>
              </w:rPr>
              <w:br/>
              <w:t>Бағаланатын көрсеткіші жартылай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ақпараттандыру бойынша ақпараттық-талдамалық материалдарды, мақалаларды жариялауы,бұқаралық ақпарат құралдарында көпшілік алдында баяндама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 жарияланымдары мен баяндамалары бар;</w:t>
            </w:r>
            <w:r>
              <w:rPr>
                <w:rFonts w:ascii="Courier New" w:hAnsi="Courier New" w:cs="Courier New"/>
                <w:color w:val="000000"/>
                <w:spacing w:val="2"/>
                <w:sz w:val="20"/>
                <w:szCs w:val="20"/>
              </w:rPr>
              <w:br/>
              <w:t>Жарияланымдары немесе басылымдары бар;</w:t>
            </w:r>
            <w:r>
              <w:rPr>
                <w:rFonts w:ascii="Courier New" w:hAnsi="Courier New" w:cs="Courier New"/>
                <w:color w:val="000000"/>
                <w:spacing w:val="2"/>
                <w:sz w:val="20"/>
                <w:szCs w:val="20"/>
              </w:rPr>
              <w:br/>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 ақпараттандыру, цифрландыру үшін жағдай жасаудың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 ақпараттандыру, цифрландыру бойынша бағдарламаның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Цифрлық құзыреттілік бойынша іс-шараларды ұйымдастыру және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 - 100%</w:t>
            </w:r>
            <w:r>
              <w:rPr>
                <w:rFonts w:ascii="Courier New" w:hAnsi="Courier New" w:cs="Courier New"/>
                <w:color w:val="000000"/>
                <w:spacing w:val="2"/>
                <w:sz w:val="20"/>
                <w:szCs w:val="20"/>
              </w:rPr>
              <w:br/>
              <w:t>50% - 69%</w:t>
            </w:r>
            <w:r>
              <w:rPr>
                <w:rFonts w:ascii="Courier New" w:hAnsi="Courier New" w:cs="Courier New"/>
                <w:color w:val="000000"/>
                <w:spacing w:val="2"/>
                <w:sz w:val="20"/>
                <w:szCs w:val="20"/>
              </w:rPr>
              <w:br/>
              <w:t>30% - 49%</w:t>
            </w:r>
            <w:r>
              <w:rPr>
                <w:rFonts w:ascii="Courier New" w:hAnsi="Courier New" w:cs="Courier New"/>
                <w:color w:val="000000"/>
                <w:spacing w:val="2"/>
                <w:sz w:val="20"/>
                <w:szCs w:val="20"/>
              </w:rPr>
              <w:br/>
              <w:t>30%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ұйымдарының ақпараттық ортасын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Ақпараттық ортаны дамытудың болуы;</w:t>
            </w:r>
            <w:r>
              <w:rPr>
                <w:rFonts w:ascii="Courier New" w:hAnsi="Courier New" w:cs="Courier New"/>
                <w:color w:val="000000"/>
                <w:spacing w:val="2"/>
                <w:sz w:val="20"/>
                <w:szCs w:val="20"/>
              </w:rPr>
              <w:br/>
              <w:t>Ақпараттық ортаны дамытудың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 журналдың белсенділігінің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Мектептің 100% белсенділігі;</w:t>
            </w:r>
            <w:r>
              <w:rPr>
                <w:rFonts w:ascii="Courier New" w:hAnsi="Courier New" w:cs="Courier New"/>
                <w:color w:val="000000"/>
                <w:spacing w:val="2"/>
                <w:sz w:val="20"/>
                <w:szCs w:val="20"/>
              </w:rPr>
              <w:br/>
              <w:t>85-тен 99%-ға дейін;</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30-дан 84-%-ға дейін;</w:t>
            </w:r>
            <w:r>
              <w:rPr>
                <w:rFonts w:ascii="Courier New" w:hAnsi="Courier New" w:cs="Courier New"/>
                <w:color w:val="000000"/>
                <w:spacing w:val="2"/>
                <w:sz w:val="20"/>
                <w:szCs w:val="20"/>
              </w:rPr>
              <w:br/>
              <w:t>0-ден 29 %-ға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Киберқауіпсіздік бойынша жұмыстарды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Цифрлық сауаттылық бойынша жұмыстардың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желілерде өзінің білім беру арнасы бар немесе білім беру ұйымының беттерінде білім беру материалдарын тарататын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 және жоғары 20%-39%</w:t>
            </w:r>
            <w:r>
              <w:rPr>
                <w:rFonts w:ascii="Courier New" w:hAnsi="Courier New" w:cs="Courier New"/>
                <w:color w:val="000000"/>
                <w:spacing w:val="2"/>
                <w:sz w:val="20"/>
                <w:szCs w:val="20"/>
              </w:rPr>
              <w:br/>
              <w:t>10%-19%</w:t>
            </w:r>
            <w:r>
              <w:rPr>
                <w:rFonts w:ascii="Courier New" w:hAnsi="Courier New" w:cs="Courier New"/>
                <w:color w:val="000000"/>
                <w:spacing w:val="2"/>
                <w:sz w:val="20"/>
                <w:szCs w:val="20"/>
              </w:rPr>
              <w:br/>
              <w:t>1%-9%</w:t>
            </w:r>
            <w:r>
              <w:rPr>
                <w:rFonts w:ascii="Courier New" w:hAnsi="Courier New" w:cs="Courier New"/>
                <w:color w:val="000000"/>
                <w:spacing w:val="2"/>
                <w:sz w:val="20"/>
                <w:szCs w:val="20"/>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Өзінің цифрлық білім беру ресурстарын дамытатын оқытушылардың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 және жоғары 10%-29%</w:t>
            </w:r>
            <w:r>
              <w:rPr>
                <w:rFonts w:ascii="Courier New" w:hAnsi="Courier New" w:cs="Courier New"/>
                <w:color w:val="000000"/>
                <w:spacing w:val="2"/>
                <w:sz w:val="20"/>
                <w:szCs w:val="20"/>
              </w:rPr>
              <w:br/>
              <w:t>1%-9%</w:t>
            </w:r>
            <w:r>
              <w:rPr>
                <w:rFonts w:ascii="Courier New" w:hAnsi="Courier New" w:cs="Courier New"/>
                <w:color w:val="000000"/>
                <w:spacing w:val="2"/>
                <w:sz w:val="20"/>
                <w:szCs w:val="20"/>
              </w:rPr>
              <w:br/>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педагогтармен, білім алушылармен, ата-аналармен және т. б. жұмыстағы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Бастамалар мен олардың тиімділігі көрсетілген;</w:t>
            </w:r>
            <w:r>
              <w:rPr>
                <w:rFonts w:ascii="Courier New" w:hAnsi="Courier New" w:cs="Courier New"/>
                <w:color w:val="000000"/>
                <w:spacing w:val="2"/>
                <w:sz w:val="20"/>
                <w:szCs w:val="20"/>
              </w:rPr>
              <w:br/>
              <w:t>Тек бастамалар көрсетілген;</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БАРЛЫҒЫ</w:t>
            </w:r>
            <w:r>
              <w:rPr>
                <w:rFonts w:ascii="Courier New" w:hAnsi="Courier New" w:cs="Courier New"/>
                <w:color w:val="000000"/>
                <w:spacing w:val="2"/>
                <w:sz w:val="20"/>
                <w:szCs w:val="20"/>
              </w:rPr>
              <w:br/>
              <w:t>"үшінші санатты басшының орынбасары" - 2-ден 3-ке дейінжәне одан да көп балл;</w:t>
            </w:r>
            <w:r>
              <w:rPr>
                <w:rFonts w:ascii="Courier New" w:hAnsi="Courier New" w:cs="Courier New"/>
                <w:color w:val="000000"/>
                <w:spacing w:val="2"/>
                <w:sz w:val="20"/>
                <w:szCs w:val="20"/>
              </w:rPr>
              <w:br/>
              <w:t>"екінші санатты басшының орынбасары" - 4-тен 5-ке дейінжәне одан да көп балл;</w:t>
            </w:r>
            <w:r>
              <w:rPr>
                <w:rFonts w:ascii="Courier New" w:hAnsi="Courier New" w:cs="Courier New"/>
                <w:color w:val="000000"/>
                <w:spacing w:val="2"/>
                <w:sz w:val="20"/>
                <w:szCs w:val="20"/>
              </w:rPr>
              <w:br/>
              <w:t>"бірінші санатты басшының орынбасары" - 6-дан 7-ге дейінжәне одан да көп балл;</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Басшының ғылыми-әдістемелік жұмыс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320"/>
        <w:gridCol w:w="2725"/>
        <w:gridCol w:w="922"/>
        <w:gridCol w:w="1178"/>
        <w:gridCol w:w="1840"/>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ұпайлары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ұйымдарының ашықтығын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сайтта орналастыру;</w:t>
            </w:r>
            <w:r>
              <w:rPr>
                <w:rFonts w:ascii="Courier New" w:hAnsi="Courier New" w:cs="Courier New"/>
                <w:color w:val="000000"/>
                <w:spacing w:val="2"/>
                <w:sz w:val="20"/>
                <w:szCs w:val="20"/>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көрсеткіші бар;</w:t>
            </w:r>
            <w:r>
              <w:rPr>
                <w:rFonts w:ascii="Courier New" w:hAnsi="Courier New" w:cs="Courier New"/>
                <w:color w:val="000000"/>
                <w:spacing w:val="2"/>
                <w:sz w:val="20"/>
                <w:szCs w:val="20"/>
              </w:rPr>
              <w:br/>
              <w:t>Бағаланатын көрсеткіші ішінара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ақпараттық-талдамалық материалдарды, мақалаларды жариялауы, бұқаралық ақпарат құралдарында көпшілік алдында баяндама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 жарияланымдары мен баяндамалары бар;</w:t>
            </w:r>
            <w:r>
              <w:rPr>
                <w:rFonts w:ascii="Courier New" w:hAnsi="Courier New" w:cs="Courier New"/>
                <w:color w:val="000000"/>
                <w:spacing w:val="2"/>
                <w:sz w:val="20"/>
                <w:szCs w:val="20"/>
              </w:rPr>
              <w:br/>
              <w:t>Жарияланымдар немесе баяндамалар бар;</w:t>
            </w:r>
            <w:r>
              <w:rPr>
                <w:rFonts w:ascii="Courier New" w:hAnsi="Courier New" w:cs="Courier New"/>
                <w:color w:val="000000"/>
                <w:spacing w:val="2"/>
                <w:sz w:val="20"/>
                <w:szCs w:val="20"/>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Ғылыми/академиялық дәрежесі бар педагогтер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 кем емес;</w:t>
            </w:r>
            <w:r>
              <w:rPr>
                <w:rFonts w:ascii="Courier New" w:hAnsi="Courier New" w:cs="Courier New"/>
                <w:color w:val="000000"/>
                <w:spacing w:val="2"/>
                <w:sz w:val="20"/>
                <w:szCs w:val="20"/>
              </w:rPr>
              <w:br/>
              <w:t>20-29%;</w:t>
            </w:r>
            <w:r>
              <w:rPr>
                <w:rFonts w:ascii="Courier New" w:hAnsi="Courier New" w:cs="Courier New"/>
                <w:color w:val="000000"/>
                <w:spacing w:val="2"/>
                <w:sz w:val="20"/>
                <w:szCs w:val="20"/>
              </w:rPr>
              <w:br/>
              <w:t>15 — 19%;</w:t>
            </w:r>
            <w:r>
              <w:rPr>
                <w:rFonts w:ascii="Courier New" w:hAnsi="Courier New" w:cs="Courier New"/>
                <w:color w:val="000000"/>
                <w:spacing w:val="2"/>
                <w:sz w:val="20"/>
                <w:szCs w:val="20"/>
              </w:rPr>
              <w:br/>
              <w:t>1 — 14%;</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 "педагог-шебер" біліктілік санаты бар педагогтердің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 xml:space="preserve">Бағаланатын көрсеткіш </w:t>
            </w:r>
            <w:r>
              <w:rPr>
                <w:rFonts w:ascii="Courier New" w:hAnsi="Courier New" w:cs="Courier New"/>
                <w:color w:val="000000"/>
                <w:spacing w:val="2"/>
                <w:sz w:val="20"/>
                <w:szCs w:val="20"/>
              </w:rPr>
              <w:lastRenderedPageBreak/>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шеберлік байқауларының жеңімпаздары/жүлдегерлері болған педагогтердің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ұйымдарында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Эксперименттік бағдарламалар, пилоттық жобалар, инновациялық алаңдар; әлеуметтік/білім беру жобаларына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 түрлі деңгейдегі білім беру ұйымдарымен, басқа елдермен, әлеуметтік серіктестермен ынтымақтастық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Бағаланған көрсеткіші жоқ</w:t>
            </w:r>
            <w:r>
              <w:rPr>
                <w:rFonts w:ascii="Courier New" w:hAnsi="Courier New" w:cs="Courier New"/>
                <w:color w:val="000000"/>
                <w:spacing w:val="2"/>
                <w:sz w:val="20"/>
                <w:szCs w:val="20"/>
              </w:rPr>
              <w:br/>
              <w:t>Әлеуметтік серіктестік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мұғалімдермен, оқушылармен, ата -аналармен және т.б. жұмыс жасаудағы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Бастамалар мен олардың тиімділігі көрсетілген</w:t>
            </w:r>
            <w:r>
              <w:rPr>
                <w:rFonts w:ascii="Courier New" w:hAnsi="Courier New" w:cs="Courier New"/>
                <w:color w:val="000000"/>
                <w:spacing w:val="2"/>
                <w:sz w:val="20"/>
                <w:szCs w:val="20"/>
              </w:rPr>
              <w:br/>
              <w:t>Тек бастамалар көрсетілген</w:t>
            </w:r>
            <w:r>
              <w:rPr>
                <w:rFonts w:ascii="Courier New" w:hAnsi="Courier New" w:cs="Courier New"/>
                <w:color w:val="000000"/>
                <w:spacing w:val="2"/>
                <w:sz w:val="20"/>
                <w:szCs w:val="20"/>
              </w:rPr>
              <w:br/>
              <w:t xml:space="preserve">Бағаланған көрсеткіші </w:t>
            </w:r>
            <w:r>
              <w:rPr>
                <w:rFonts w:ascii="Courier New" w:hAnsi="Courier New" w:cs="Courier New"/>
                <w:color w:val="000000"/>
                <w:spacing w:val="2"/>
                <w:sz w:val="20"/>
                <w:szCs w:val="20"/>
              </w:rPr>
              <w:lastRenderedPageBreak/>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 балл</w:t>
            </w:r>
            <w:r>
              <w:rPr>
                <w:rFonts w:ascii="Courier New" w:hAnsi="Courier New" w:cs="Courier New"/>
                <w:color w:val="000000"/>
                <w:spacing w:val="2"/>
                <w:sz w:val="20"/>
                <w:szCs w:val="20"/>
              </w:rPr>
              <w:br/>
              <w:t>1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 инновациялық дамыту бағдарламасын (жоспар)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 жүйелік инновацияны қамтиды;</w:t>
            </w:r>
            <w:r>
              <w:rPr>
                <w:rFonts w:ascii="Courier New" w:hAnsi="Courier New" w:cs="Courier New"/>
                <w:color w:val="000000"/>
                <w:spacing w:val="2"/>
                <w:sz w:val="20"/>
                <w:szCs w:val="20"/>
              </w:rPr>
              <w:br/>
              <w:t>Бағдарлама локальды инновацияны қамтиды;</w:t>
            </w:r>
            <w:r>
              <w:rPr>
                <w:rFonts w:ascii="Courier New" w:hAnsi="Courier New" w:cs="Courier New"/>
                <w:color w:val="000000"/>
                <w:spacing w:val="2"/>
                <w:sz w:val="20"/>
                <w:szCs w:val="20"/>
              </w:rPr>
              <w:br/>
              <w:t>Бағдарлама тек білім беру ұйымдарының қызметіне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"үшінші санатты басшының орынбасары" - 10-нан 17-ге дейін және одан да көп балл;</w:t>
            </w:r>
            <w:r>
              <w:rPr>
                <w:rFonts w:ascii="Courier New" w:hAnsi="Courier New" w:cs="Courier New"/>
                <w:color w:val="000000"/>
                <w:spacing w:val="2"/>
                <w:sz w:val="20"/>
                <w:szCs w:val="20"/>
              </w:rPr>
              <w:br/>
              <w:t>"екінші санатты басшының орынбасары" - 18-ден 28-ге дейін және одан да көп балл;</w:t>
            </w:r>
            <w:r>
              <w:rPr>
                <w:rFonts w:ascii="Courier New" w:hAnsi="Courier New" w:cs="Courier New"/>
                <w:color w:val="000000"/>
                <w:spacing w:val="2"/>
                <w:sz w:val="20"/>
                <w:szCs w:val="20"/>
              </w:rPr>
              <w:br/>
              <w:t>"бірінші санатты басшының орынбасары" - 29-дан 35-ке дейін және одан да көп балл;</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орта білімнен кейінгі білім беру ұйымының оқу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610"/>
        <w:gridCol w:w="2478"/>
        <w:gridCol w:w="919"/>
        <w:gridCol w:w="1165"/>
        <w:gridCol w:w="1813"/>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ұпайлары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сайтта орналастыру;</w:t>
            </w:r>
            <w:r>
              <w:rPr>
                <w:rFonts w:ascii="Courier New" w:hAnsi="Courier New" w:cs="Courier New"/>
                <w:color w:val="000000"/>
                <w:spacing w:val="2"/>
                <w:sz w:val="20"/>
                <w:szCs w:val="20"/>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сапасын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оқу жылындағы колледж білім алушыларының білім сапасы (орта арифметикалық көрсеткіш соңғы үш жылмен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өсу динамикасы-3%-дан аз</w:t>
            </w:r>
            <w:r>
              <w:rPr>
                <w:rFonts w:ascii="Courier New" w:hAnsi="Courier New" w:cs="Courier New"/>
                <w:color w:val="000000"/>
                <w:spacing w:val="2"/>
                <w:sz w:val="20"/>
                <w:szCs w:val="20"/>
              </w:rPr>
              <w:br/>
              <w:t>Білім сапасының өсу динамикасы-3%</w:t>
            </w:r>
            <w:r>
              <w:rPr>
                <w:rFonts w:ascii="Courier New" w:hAnsi="Courier New" w:cs="Courier New"/>
                <w:color w:val="000000"/>
                <w:spacing w:val="2"/>
                <w:sz w:val="20"/>
                <w:szCs w:val="20"/>
              </w:rPr>
              <w:br/>
              <w:t>Білім сапасының өсу динамикасы-4%</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Білім сапасының өсу динамикасы-5%</w:t>
            </w:r>
            <w:r>
              <w:rPr>
                <w:rFonts w:ascii="Courier New" w:hAnsi="Courier New" w:cs="Courier New"/>
                <w:color w:val="000000"/>
                <w:spacing w:val="2"/>
                <w:sz w:val="20"/>
                <w:szCs w:val="20"/>
              </w:rPr>
              <w:br/>
              <w:t>Білім сапасының өсу динамикасы - 6-ға%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4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Өткен оқу жылының қорытындысы бойынша жұмыспен қамтылған және бос емес түлектердің 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Жұмыспен қамтылған және бос емес – 95%;</w:t>
            </w:r>
            <w:r>
              <w:rPr>
                <w:rFonts w:ascii="Courier New" w:hAnsi="Courier New" w:cs="Courier New"/>
                <w:color w:val="000000"/>
                <w:spacing w:val="2"/>
                <w:sz w:val="20"/>
                <w:szCs w:val="20"/>
              </w:rPr>
              <w:br/>
              <w:t>Жұмыспен қамтылған және бос емес – 75%;</w:t>
            </w:r>
            <w:r>
              <w:rPr>
                <w:rFonts w:ascii="Courier New" w:hAnsi="Courier New" w:cs="Courier New"/>
                <w:color w:val="000000"/>
                <w:spacing w:val="2"/>
                <w:sz w:val="20"/>
                <w:szCs w:val="20"/>
              </w:rPr>
              <w:br/>
              <w:t>Жұмыспен қамтылған және бос емес – 60%;</w:t>
            </w:r>
            <w:r>
              <w:rPr>
                <w:rFonts w:ascii="Courier New" w:hAnsi="Courier New" w:cs="Courier New"/>
                <w:color w:val="000000"/>
                <w:spacing w:val="2"/>
                <w:sz w:val="20"/>
                <w:szCs w:val="20"/>
              </w:rPr>
              <w:br/>
              <w:t>Жұмыспен қамтылған және бос емес –60%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w:t>
            </w:r>
            <w:r>
              <w:rPr>
                <w:rFonts w:ascii="Courier New" w:hAnsi="Courier New" w:cs="Courier New"/>
                <w:color w:val="000000"/>
                <w:spacing w:val="2"/>
                <w:sz w:val="20"/>
                <w:szCs w:val="20"/>
              </w:rPr>
              <w:b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 студенттердің болуы</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балдар әрбір деңгей үшін жеңімпаздар мен жүлдегерлер санына қарамастан жеке беріледі (осы өлшем бойынша ең жоғары балл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ұйымдарындағы педагогтердің жалпы санынан жоғары кәсіби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15 % жоғары;</w:t>
            </w:r>
            <w:r>
              <w:rPr>
                <w:rFonts w:ascii="Courier New" w:hAnsi="Courier New" w:cs="Courier New"/>
                <w:color w:val="000000"/>
                <w:spacing w:val="2"/>
                <w:sz w:val="20"/>
                <w:szCs w:val="20"/>
              </w:rPr>
              <w:br/>
              <w:t>8-15%;</w:t>
            </w:r>
            <w:r>
              <w:rPr>
                <w:rFonts w:ascii="Courier New" w:hAnsi="Courier New" w:cs="Courier New"/>
                <w:color w:val="000000"/>
                <w:spacing w:val="2"/>
                <w:sz w:val="20"/>
                <w:szCs w:val="20"/>
              </w:rPr>
              <w:br/>
              <w:t>4-7%;</w:t>
            </w:r>
            <w:r>
              <w:rPr>
                <w:rFonts w:ascii="Courier New" w:hAnsi="Courier New" w:cs="Courier New"/>
                <w:color w:val="000000"/>
                <w:spacing w:val="2"/>
                <w:sz w:val="20"/>
                <w:szCs w:val="20"/>
              </w:rPr>
              <w:br/>
              <w:t>1-3%;</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15 % жоғары;</w:t>
            </w:r>
            <w:r>
              <w:rPr>
                <w:rFonts w:ascii="Courier New" w:hAnsi="Courier New" w:cs="Courier New"/>
                <w:color w:val="000000"/>
                <w:spacing w:val="2"/>
                <w:sz w:val="20"/>
                <w:szCs w:val="20"/>
              </w:rPr>
              <w:br/>
              <w:t>8-15%;</w:t>
            </w:r>
            <w:r>
              <w:rPr>
                <w:rFonts w:ascii="Courier New" w:hAnsi="Courier New" w:cs="Courier New"/>
                <w:color w:val="000000"/>
                <w:spacing w:val="2"/>
                <w:sz w:val="20"/>
                <w:szCs w:val="20"/>
              </w:rPr>
              <w:br/>
              <w:t>4-7%;</w:t>
            </w:r>
            <w:r>
              <w:rPr>
                <w:rFonts w:ascii="Courier New" w:hAnsi="Courier New" w:cs="Courier New"/>
                <w:color w:val="000000"/>
                <w:spacing w:val="2"/>
                <w:sz w:val="20"/>
                <w:szCs w:val="20"/>
              </w:rPr>
              <w:br/>
              <w:t>1-3%;</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орынбасарында басқару қызметі бойыншакемінде 72 сағат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 кәсіби шеберлік конкурстарының жеңімпаздары/ жүлдегерлері болған педагогтер саны</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 деңгей үшін баллдар бөлек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ұйымдарында соңғы үш жылда тиісті деңгейдегі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балдар әр деңгей үшін жеңімпаздар мен жүлдегерлердің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 жетекшілік ететін бағыты бойынша оқу-әдістемелік кеңесімен келісілгенбасшының орынбасары әзірлеген бағдарламалардың немесе оқу-әдістемелік кешендердің немесе авторлық құқық сертификаты бар болуы.</w:t>
            </w:r>
            <w:r>
              <w:rPr>
                <w:rFonts w:ascii="Courier New" w:hAnsi="Courier New" w:cs="Courier New"/>
                <w:color w:val="000000"/>
                <w:spacing w:val="2"/>
                <w:sz w:val="20"/>
                <w:szCs w:val="20"/>
              </w:rPr>
              <w:br/>
              <w:t>*ескертпе: баллдар жеңімпаздар мен жүлдегерлер санына қарамастан әр деңгей үшін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бағыты бойынша колледжішілік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 жеткізілді</w:t>
            </w:r>
            <w:r>
              <w:rPr>
                <w:rFonts w:ascii="Courier New" w:hAnsi="Courier New" w:cs="Courier New"/>
                <w:color w:val="000000"/>
                <w:spacing w:val="2"/>
                <w:sz w:val="20"/>
                <w:szCs w:val="20"/>
              </w:rPr>
              <w:br/>
              <w:t>Қол жеткізілген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педагогтермен, білім алушылармен, ата-аналармен және т. б. жұмыс істеудегі бастамалары жүзеге асырылуы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 бар</w:t>
            </w:r>
            <w:r>
              <w:rPr>
                <w:rFonts w:ascii="Courier New" w:hAnsi="Courier New" w:cs="Courier New"/>
                <w:color w:val="000000"/>
                <w:spacing w:val="2"/>
                <w:sz w:val="20"/>
                <w:szCs w:val="20"/>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Бірнеше жобаға қатысу;</w:t>
            </w:r>
            <w:r>
              <w:rPr>
                <w:rFonts w:ascii="Courier New" w:hAnsi="Courier New" w:cs="Courier New"/>
                <w:color w:val="000000"/>
                <w:spacing w:val="2"/>
                <w:sz w:val="20"/>
                <w:szCs w:val="20"/>
              </w:rPr>
              <w:br/>
              <w:t>Бір жобаға қатысу;</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процесіне жаңа технологиялар мен білім беру формаларын енгізу (модульді, кредиттік,дуальді)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Бірнеше технологияларды енгізу</w:t>
            </w:r>
            <w:r>
              <w:rPr>
                <w:rFonts w:ascii="Courier New" w:hAnsi="Courier New" w:cs="Courier New"/>
                <w:color w:val="000000"/>
                <w:spacing w:val="2"/>
                <w:sz w:val="20"/>
                <w:szCs w:val="20"/>
              </w:rPr>
              <w:br/>
              <w:t>Бір технологияларды енгізу</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w:t>
            </w:r>
            <w:r>
              <w:rPr>
                <w:rFonts w:ascii="Courier New" w:hAnsi="Courier New" w:cs="Courier New"/>
                <w:color w:val="000000"/>
                <w:spacing w:val="2"/>
                <w:sz w:val="20"/>
                <w:szCs w:val="20"/>
              </w:rPr>
              <w:br/>
              <w:t>*ескертпе:баллдар жеңімпаздар мен жүлдегерлер санына қарамастан әр деңгей үшін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"үшінші санатты басшының орынбасары" - 33-тен 44-ке дейін және одан да көп балл;</w:t>
            </w:r>
            <w:r>
              <w:rPr>
                <w:rFonts w:ascii="Courier New" w:hAnsi="Courier New" w:cs="Courier New"/>
                <w:color w:val="000000"/>
                <w:spacing w:val="2"/>
                <w:sz w:val="20"/>
                <w:szCs w:val="20"/>
              </w:rPr>
              <w:br/>
              <w:t>"екінші санатты басшының орынбасары" - 45-тен 55-ке дейін және одан да көп балл;</w:t>
            </w:r>
            <w:r>
              <w:rPr>
                <w:rFonts w:ascii="Courier New" w:hAnsi="Courier New" w:cs="Courier New"/>
                <w:color w:val="000000"/>
                <w:spacing w:val="2"/>
                <w:sz w:val="20"/>
                <w:szCs w:val="20"/>
              </w:rPr>
              <w:br/>
              <w:t>"бірінші санатты басшының орынбасары" - 56-дан 70-ке дейін және одан да көп балл;</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орта білімнен кейінгі білім беру ұйымының тәрбие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517"/>
        <w:gridCol w:w="2492"/>
        <w:gridCol w:w="960"/>
        <w:gridCol w:w="1178"/>
        <w:gridCol w:w="1838"/>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ұпайлары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ұйымдарының ашықтығын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сайтта орналастыру;</w:t>
            </w:r>
            <w:r>
              <w:rPr>
                <w:rFonts w:ascii="Courier New" w:hAnsi="Courier New" w:cs="Courier New"/>
                <w:color w:val="000000"/>
                <w:spacing w:val="2"/>
                <w:sz w:val="20"/>
                <w:szCs w:val="20"/>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Басшы орынбасарының тәрбие жұмысы мәселелері бойынша ақпараттық-талдамалық материалдар, мақалалар жариялауы, бұқаралық ақпарат құралдарында көпшілік </w:t>
            </w:r>
            <w:r>
              <w:rPr>
                <w:rFonts w:ascii="Courier New" w:hAnsi="Courier New" w:cs="Courier New"/>
                <w:color w:val="000000"/>
                <w:spacing w:val="2"/>
                <w:sz w:val="20"/>
                <w:szCs w:val="20"/>
              </w:rPr>
              <w:lastRenderedPageBreak/>
              <w:t>алдында сөз сөйлеуі.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БАҚ жарияланымдары мен баяндамалары бар;</w:t>
            </w:r>
            <w:r>
              <w:rPr>
                <w:rFonts w:ascii="Courier New" w:hAnsi="Courier New" w:cs="Courier New"/>
                <w:color w:val="000000"/>
                <w:spacing w:val="2"/>
                <w:sz w:val="20"/>
                <w:szCs w:val="20"/>
              </w:rPr>
              <w:br/>
              <w:t xml:space="preserve">Тек жарияланымдары немесе тек </w:t>
            </w:r>
            <w:r>
              <w:rPr>
                <w:rFonts w:ascii="Courier New" w:hAnsi="Courier New" w:cs="Courier New"/>
                <w:color w:val="000000"/>
                <w:spacing w:val="2"/>
                <w:sz w:val="20"/>
                <w:szCs w:val="20"/>
              </w:rPr>
              <w:lastRenderedPageBreak/>
              <w:t>баяндамалары бар;</w:t>
            </w:r>
            <w:r>
              <w:rPr>
                <w:rFonts w:ascii="Courier New" w:hAnsi="Courier New" w:cs="Courier New"/>
                <w:color w:val="000000"/>
                <w:spacing w:val="2"/>
                <w:sz w:val="20"/>
                <w:szCs w:val="20"/>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 алушылардың денсаулығын және қауіпсіздігін сақтау үшін жағдай жасаудың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Салауатты өмір салтын және өмір қауіпсіздігін қалыптастыру бойынша бағдарламалардың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Оқушылардың психикалық және физикалық денсаулығын сақтауға және қалпына келтіруге әсер ететін іс-шараларды ұйымдастыру және өткізу (Денсаулық күні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Тұлғаны тәрбиелеу және әлеуметтендіру бойынша жұмыстың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Оқушылардың әртүрлі деңгейдегі шығармашылық, интеллектуалдық және спорттық конкурстарда қатысуының нәтижелілігі</w:t>
            </w:r>
            <w:r>
              <w:rPr>
                <w:rFonts w:ascii="Courier New" w:hAnsi="Courier New" w:cs="Courier New"/>
                <w:color w:val="000000"/>
                <w:spacing w:val="2"/>
                <w:sz w:val="20"/>
                <w:szCs w:val="20"/>
              </w:rPr>
              <w:br/>
              <w:t>*ескертпе:баллдар жеңімпаздар мен жүлдегерлер санына қарамастан әр деңгей үшін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Оқушылардың қоғамдық бірлестіктерін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Кәмелетке толмағандардың ісі бойынша комиссия есебінде тұратын оқушылардың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Санның кемуі (өткен оқу жылымен салыстырғанда)</w:t>
            </w:r>
            <w:r>
              <w:rPr>
                <w:rFonts w:ascii="Courier New" w:hAnsi="Courier New" w:cs="Courier New"/>
                <w:color w:val="000000"/>
                <w:spacing w:val="2"/>
                <w:sz w:val="20"/>
                <w:szCs w:val="20"/>
              </w:rPr>
              <w:br/>
              <w:t>Өткен оқу жылының санымен тең</w:t>
            </w:r>
            <w:r>
              <w:rPr>
                <w:rFonts w:ascii="Courier New" w:hAnsi="Courier New" w:cs="Courier New"/>
                <w:color w:val="000000"/>
                <w:spacing w:val="2"/>
                <w:sz w:val="20"/>
                <w:szCs w:val="20"/>
              </w:rPr>
              <w:br/>
              <w:t>Санның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алушылармен жасалған құқық бұзушылықтар мен қылмыстар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жыл ішінде болмауы</w:t>
            </w:r>
            <w:r>
              <w:rPr>
                <w:rFonts w:ascii="Courier New" w:hAnsi="Courier New" w:cs="Courier New"/>
                <w:color w:val="000000"/>
                <w:spacing w:val="2"/>
                <w:sz w:val="20"/>
                <w:szCs w:val="20"/>
              </w:rPr>
              <w:br/>
              <w:t>Санның азаюы (өткен оқу жылымен салыстырғанда)</w:t>
            </w:r>
            <w:r>
              <w:rPr>
                <w:rFonts w:ascii="Courier New" w:hAnsi="Courier New" w:cs="Courier New"/>
                <w:color w:val="000000"/>
                <w:spacing w:val="2"/>
                <w:sz w:val="20"/>
                <w:szCs w:val="20"/>
              </w:rPr>
              <w:br/>
              <w:t>Өткен оқу жылының санымен тең</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Санның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 орынбасарларында басқарушылық қызмет бойыншакемінде 72 сағат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 бойынша кәсіби шеберлік конкурстарының жеңімпаздары/жүлдегерлері болған педагогтер саны</w:t>
            </w:r>
            <w:r>
              <w:rPr>
                <w:rFonts w:ascii="Courier New" w:hAnsi="Courier New" w:cs="Courier New"/>
                <w:color w:val="000000"/>
                <w:spacing w:val="2"/>
                <w:sz w:val="20"/>
                <w:szCs w:val="20"/>
              </w:rPr>
              <w:br/>
              <w:t>* ескертпе: балдар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r>
              <w:rPr>
                <w:rFonts w:ascii="Courier New" w:hAnsi="Courier New" w:cs="Courier New"/>
                <w:color w:val="000000"/>
                <w:spacing w:val="2"/>
                <w:sz w:val="20"/>
                <w:szCs w:val="20"/>
              </w:rPr>
              <w:br/>
              <w:t>* ескертпе:балдар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 бойынша ЖББМ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 жеткізілді</w:t>
            </w:r>
            <w:r>
              <w:rPr>
                <w:rFonts w:ascii="Courier New" w:hAnsi="Courier New" w:cs="Courier New"/>
                <w:color w:val="000000"/>
                <w:spacing w:val="2"/>
                <w:sz w:val="20"/>
                <w:szCs w:val="20"/>
              </w:rPr>
              <w:br/>
              <w:t>Ішінара қол жеткізілді</w:t>
            </w:r>
            <w:r>
              <w:rPr>
                <w:rFonts w:ascii="Courier New" w:hAnsi="Courier New" w:cs="Courier New"/>
                <w:color w:val="000000"/>
                <w:spacing w:val="2"/>
                <w:sz w:val="20"/>
                <w:szCs w:val="20"/>
              </w:rPr>
              <w:br/>
              <w:t>Қол жткізілген жоқ</w:t>
            </w:r>
            <w:r>
              <w:rPr>
                <w:rFonts w:ascii="Courier New" w:hAnsi="Courier New" w:cs="Courier New"/>
                <w:color w:val="000000"/>
                <w:spacing w:val="2"/>
                <w:sz w:val="20"/>
                <w:szCs w:val="20"/>
              </w:rPr>
              <w:br/>
              <w:t>Жұмыс тәжірибесі таратылды:</w:t>
            </w:r>
            <w:r>
              <w:rPr>
                <w:rFonts w:ascii="Courier New" w:hAnsi="Courier New" w:cs="Courier New"/>
                <w:color w:val="000000"/>
                <w:spacing w:val="2"/>
                <w:sz w:val="20"/>
                <w:szCs w:val="20"/>
              </w:rPr>
              <w:br/>
              <w:t>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Бастамалар және олардың тиімділігі ұсынылды</w:t>
            </w:r>
            <w:r>
              <w:rPr>
                <w:rFonts w:ascii="Courier New" w:hAnsi="Courier New" w:cs="Courier New"/>
                <w:color w:val="000000"/>
                <w:spacing w:val="2"/>
                <w:sz w:val="20"/>
                <w:szCs w:val="20"/>
              </w:rPr>
              <w:br/>
              <w:t>Тек бастамалар ұсынылды</w:t>
            </w:r>
            <w:r>
              <w:rPr>
                <w:rFonts w:ascii="Courier New" w:hAnsi="Courier New" w:cs="Courier New"/>
                <w:color w:val="000000"/>
                <w:spacing w:val="2"/>
                <w:sz w:val="20"/>
                <w:szCs w:val="20"/>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Облыстың білім басқармасы өткізетін кең ауқымды іс-шараларды ұйымдастыруға және өткізуге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Баллдарды төмендету көрсеткіштері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жалпы санынан білім алушылардың кінәсінен болған жол-көлік оқиғалары (ЖКО) (өткен оқу жылы)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Өткен жылдың деңгейінен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Аяқталған суицид</w:t>
            </w:r>
            <w:r>
              <w:rPr>
                <w:rFonts w:ascii="Courier New" w:hAnsi="Courier New" w:cs="Courier New"/>
                <w:color w:val="000000"/>
                <w:spacing w:val="2"/>
                <w:sz w:val="20"/>
                <w:szCs w:val="20"/>
              </w:rPr>
              <w:br/>
              <w:t>Аяқталмаған суицид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баллов</w:t>
            </w:r>
            <w:r>
              <w:rPr>
                <w:rFonts w:ascii="Courier New" w:hAnsi="Courier New" w:cs="Courier New"/>
                <w:color w:val="000000"/>
                <w:spacing w:val="2"/>
                <w:sz w:val="20"/>
                <w:szCs w:val="20"/>
              </w:rPr>
              <w:br/>
              <w:t>- 1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"үшінші санатты басшының орынбасары" - 30-ан 34-ке дейін және одан да көп балл;</w:t>
            </w:r>
            <w:r>
              <w:rPr>
                <w:rFonts w:ascii="Courier New" w:hAnsi="Courier New" w:cs="Courier New"/>
                <w:color w:val="000000"/>
                <w:spacing w:val="2"/>
                <w:sz w:val="20"/>
                <w:szCs w:val="20"/>
              </w:rPr>
              <w:br/>
              <w:t>"екінші санатты басшының орынбасары" - 35-тен 40-қа дейін және одан да көп балл;</w:t>
            </w:r>
            <w:r>
              <w:rPr>
                <w:rFonts w:ascii="Courier New" w:hAnsi="Courier New" w:cs="Courier New"/>
                <w:color w:val="000000"/>
                <w:spacing w:val="2"/>
                <w:sz w:val="20"/>
                <w:szCs w:val="20"/>
              </w:rPr>
              <w:br/>
              <w:t>"бірінші санатты басшының орынбасары" - 41-тен 50-ге дейін және одан да көп балл;</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6"/>
        <w:gridCol w:w="6575"/>
        <w:gridCol w:w="2483"/>
        <w:gridCol w:w="902"/>
        <w:gridCol w:w="1180"/>
        <w:gridCol w:w="1844"/>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ұпайлары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сайтта орналастыру;</w:t>
            </w:r>
            <w:r>
              <w:rPr>
                <w:rFonts w:ascii="Courier New" w:hAnsi="Courier New" w:cs="Courier New"/>
                <w:color w:val="000000"/>
                <w:spacing w:val="2"/>
                <w:sz w:val="20"/>
                <w:szCs w:val="20"/>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 жарияланымдары мен баяндамалары бар;</w:t>
            </w:r>
            <w:r>
              <w:rPr>
                <w:rFonts w:ascii="Courier New" w:hAnsi="Courier New" w:cs="Courier New"/>
                <w:color w:val="000000"/>
                <w:spacing w:val="2"/>
                <w:sz w:val="20"/>
                <w:szCs w:val="20"/>
              </w:rPr>
              <w:br/>
              <w:t>Тек жарияланымдар немесе тек баяндамалары бар;</w:t>
            </w:r>
            <w:r>
              <w:rPr>
                <w:rFonts w:ascii="Courier New" w:hAnsi="Courier New" w:cs="Courier New"/>
                <w:color w:val="000000"/>
                <w:spacing w:val="2"/>
                <w:sz w:val="20"/>
                <w:szCs w:val="20"/>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 беру ұйымдарын цифрландыру, ақпараттандыру үшін жағдайларды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 цифрландыру, ақпараттандыру бойынша бағдарламаның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Цифрлық құзыреттілік бойынша іс-шараларды ұйымдастыру және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процесін ұйымдастыруда бағдарламалық өнімдерді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Педагогтардың жалпы санынан қашықтықтан оқыту бойынша біліктілікті арттыру курстарынан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 - 100%</w:t>
            </w:r>
            <w:r>
              <w:rPr>
                <w:rFonts w:ascii="Courier New" w:hAnsi="Courier New" w:cs="Courier New"/>
                <w:color w:val="000000"/>
                <w:spacing w:val="2"/>
                <w:sz w:val="20"/>
                <w:szCs w:val="20"/>
              </w:rPr>
              <w:br/>
              <w:t>50% - 69%</w:t>
            </w:r>
            <w:r>
              <w:rPr>
                <w:rFonts w:ascii="Courier New" w:hAnsi="Courier New" w:cs="Courier New"/>
                <w:color w:val="000000"/>
                <w:spacing w:val="2"/>
                <w:sz w:val="20"/>
                <w:szCs w:val="20"/>
              </w:rPr>
              <w:br/>
              <w:t>30% - 49%</w:t>
            </w:r>
            <w:r>
              <w:rPr>
                <w:rFonts w:ascii="Courier New" w:hAnsi="Courier New" w:cs="Courier New"/>
                <w:color w:val="000000"/>
                <w:spacing w:val="2"/>
                <w:sz w:val="20"/>
                <w:szCs w:val="20"/>
              </w:rPr>
              <w:br/>
              <w:t>30%-дан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ақпараттық ортасын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Ақпараттық ортаны дамытудың бар болуы</w:t>
            </w:r>
            <w:r>
              <w:rPr>
                <w:rFonts w:ascii="Courier New" w:hAnsi="Courier New" w:cs="Courier New"/>
                <w:color w:val="000000"/>
                <w:spacing w:val="2"/>
                <w:sz w:val="20"/>
                <w:szCs w:val="20"/>
              </w:rPr>
              <w:br/>
              <w:t>Ақпараттық ортаны дамытудың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Электрондық журнал белсенділігінің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Колледждің 100% белсенділігі;</w:t>
            </w:r>
            <w:r>
              <w:rPr>
                <w:rFonts w:ascii="Courier New" w:hAnsi="Courier New" w:cs="Courier New"/>
                <w:color w:val="000000"/>
                <w:spacing w:val="2"/>
                <w:sz w:val="20"/>
                <w:szCs w:val="20"/>
              </w:rPr>
              <w:br/>
              <w:t>85-тен 99 %-ға дейін;</w:t>
            </w:r>
            <w:r>
              <w:rPr>
                <w:rFonts w:ascii="Courier New" w:hAnsi="Courier New" w:cs="Courier New"/>
                <w:color w:val="000000"/>
                <w:spacing w:val="2"/>
                <w:sz w:val="20"/>
                <w:szCs w:val="20"/>
              </w:rPr>
              <w:br/>
              <w:t>30-дан 84%-ға дейін;</w:t>
            </w:r>
            <w:r>
              <w:rPr>
                <w:rFonts w:ascii="Courier New" w:hAnsi="Courier New" w:cs="Courier New"/>
                <w:color w:val="000000"/>
                <w:spacing w:val="2"/>
                <w:sz w:val="20"/>
                <w:szCs w:val="20"/>
              </w:rPr>
              <w:br/>
              <w:t>0-ден 29%-ға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Кибер қауіпсіздік бойынша жұмысты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 цифрландыру, ақпараттандыру жөніндегі жұмыстың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Колледж білім алушыларының әртүрлі деңгейдегі қашықтықтан шығармашылық, зияткерлік конкурстарға қатысуының нәтижелілігі</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 бойынша кәсіби шеберлік конкурстарының жеңімпаздары/жүлдегерлері болған педагогтер саны</w:t>
            </w:r>
            <w:r>
              <w:rPr>
                <w:rFonts w:ascii="Courier New" w:hAnsi="Courier New" w:cs="Courier New"/>
                <w:color w:val="000000"/>
                <w:spacing w:val="2"/>
                <w:sz w:val="20"/>
                <w:szCs w:val="20"/>
              </w:rPr>
              <w:br/>
              <w:t>* 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Педагогтер мен білім алушылардың цифрлық сауаттылығын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70% –дан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платформаларын пайдалану дағдыларын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Колледжішілік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 бойынша жоспарларды (ДКК)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 жеткізілді</w:t>
            </w:r>
            <w:r>
              <w:rPr>
                <w:rFonts w:ascii="Courier New" w:hAnsi="Courier New" w:cs="Courier New"/>
                <w:color w:val="000000"/>
                <w:spacing w:val="2"/>
                <w:sz w:val="20"/>
                <w:szCs w:val="20"/>
              </w:rPr>
              <w:br/>
              <w:t>Ішінара қол жеткізілді</w:t>
            </w:r>
            <w:r>
              <w:rPr>
                <w:rFonts w:ascii="Courier New" w:hAnsi="Courier New" w:cs="Courier New"/>
                <w:color w:val="000000"/>
                <w:spacing w:val="2"/>
                <w:sz w:val="20"/>
                <w:szCs w:val="20"/>
              </w:rPr>
              <w:br/>
              <w:t>Қол жеткізілген жоқ</w:t>
            </w:r>
            <w:r>
              <w:rPr>
                <w:rFonts w:ascii="Courier New" w:hAnsi="Courier New" w:cs="Courier New"/>
                <w:color w:val="000000"/>
                <w:spacing w:val="2"/>
                <w:sz w:val="20"/>
                <w:szCs w:val="20"/>
              </w:rPr>
              <w:br/>
              <w:t>Жұмыс тәжірибесі кең таралған:</w:t>
            </w:r>
            <w:r>
              <w:rPr>
                <w:rFonts w:ascii="Courier New" w:hAnsi="Courier New" w:cs="Courier New"/>
                <w:color w:val="000000"/>
                <w:spacing w:val="2"/>
                <w:sz w:val="20"/>
                <w:szCs w:val="20"/>
              </w:rPr>
              <w:br/>
              <w:t>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Бастамалар мен олардың тиімділігі ұсынылған</w:t>
            </w:r>
            <w:r>
              <w:rPr>
                <w:rFonts w:ascii="Courier New" w:hAnsi="Courier New" w:cs="Courier New"/>
                <w:color w:val="000000"/>
                <w:spacing w:val="2"/>
                <w:sz w:val="20"/>
                <w:szCs w:val="20"/>
              </w:rPr>
              <w:br/>
              <w:t>Тек бастамалар ұсынылған</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"үшінші санатты басшының орынбасары" - 35-тен 41-ге дейін және одан да көп балл;</w:t>
            </w:r>
            <w:r>
              <w:rPr>
                <w:rFonts w:ascii="Courier New" w:hAnsi="Courier New" w:cs="Courier New"/>
                <w:color w:val="000000"/>
                <w:spacing w:val="2"/>
                <w:sz w:val="20"/>
                <w:szCs w:val="20"/>
              </w:rPr>
              <w:br/>
              <w:t>"екінші санатты басшының орынбасары" - 42- ден 47-ге дейін және одан да көп балл;</w:t>
            </w:r>
            <w:r>
              <w:rPr>
                <w:rFonts w:ascii="Courier New" w:hAnsi="Courier New" w:cs="Courier New"/>
                <w:color w:val="000000"/>
                <w:spacing w:val="2"/>
                <w:sz w:val="20"/>
                <w:szCs w:val="20"/>
              </w:rPr>
              <w:br/>
              <w:t>"бірінші санатты басшының орынбасары" - 48-ден 56-ға дейін және одан да көп балл;</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6"/>
        <w:gridCol w:w="6053"/>
        <w:gridCol w:w="3072"/>
        <w:gridCol w:w="916"/>
        <w:gridCol w:w="1153"/>
        <w:gridCol w:w="1790"/>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ұпайлары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сайтта орналастыру;</w:t>
            </w:r>
            <w:r>
              <w:rPr>
                <w:rFonts w:ascii="Courier New" w:hAnsi="Courier New" w:cs="Courier New"/>
                <w:color w:val="000000"/>
                <w:spacing w:val="2"/>
                <w:sz w:val="20"/>
                <w:szCs w:val="20"/>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сапасын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16-20%-ға арттыру;</w:t>
            </w:r>
            <w:r>
              <w:rPr>
                <w:rFonts w:ascii="Courier New" w:hAnsi="Courier New" w:cs="Courier New"/>
                <w:color w:val="000000"/>
                <w:spacing w:val="2"/>
                <w:sz w:val="20"/>
                <w:szCs w:val="20"/>
              </w:rPr>
              <w:br/>
              <w:t>11-15%-ға жоғарылату;</w:t>
            </w:r>
            <w:r>
              <w:rPr>
                <w:rFonts w:ascii="Courier New" w:hAnsi="Courier New" w:cs="Courier New"/>
                <w:color w:val="000000"/>
                <w:spacing w:val="2"/>
                <w:sz w:val="20"/>
                <w:szCs w:val="20"/>
              </w:rPr>
              <w:br/>
              <w:t>7-10%-ға арттыру;</w:t>
            </w:r>
            <w:r>
              <w:rPr>
                <w:rFonts w:ascii="Courier New" w:hAnsi="Courier New" w:cs="Courier New"/>
                <w:color w:val="000000"/>
                <w:spacing w:val="2"/>
                <w:sz w:val="20"/>
                <w:szCs w:val="20"/>
              </w:rPr>
              <w:br/>
              <w:t>Өткен жылдың деңгейіне сәйкес;</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Өткен оқу жылының жұмыспен қамтылған және жұмысқа орналасқан түлектерінің олардың 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Жұмысқа орналастырылғандар және бос емес - 95%;</w:t>
            </w:r>
            <w:r>
              <w:rPr>
                <w:rFonts w:ascii="Courier New" w:hAnsi="Courier New" w:cs="Courier New"/>
                <w:color w:val="000000"/>
                <w:spacing w:val="2"/>
                <w:sz w:val="20"/>
                <w:szCs w:val="20"/>
              </w:rPr>
              <w:br/>
              <w:t>Жұмысқа орналастырылғандар және бос емес -75%;</w:t>
            </w:r>
            <w:r>
              <w:rPr>
                <w:rFonts w:ascii="Courier New" w:hAnsi="Courier New" w:cs="Courier New"/>
                <w:color w:val="000000"/>
                <w:spacing w:val="2"/>
                <w:sz w:val="20"/>
                <w:szCs w:val="20"/>
              </w:rPr>
              <w:br/>
              <w:t>Жұмысқа орналастырылғандар және бос емес 60%;</w:t>
            </w:r>
            <w:r>
              <w:rPr>
                <w:rFonts w:ascii="Courier New" w:hAnsi="Courier New" w:cs="Courier New"/>
                <w:color w:val="000000"/>
                <w:spacing w:val="2"/>
                <w:sz w:val="20"/>
                <w:szCs w:val="20"/>
              </w:rPr>
              <w:br/>
              <w:t>Жұмыспен қамтылғандар және бос емес -60%-дан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w:t>
            </w:r>
            <w:r>
              <w:rPr>
                <w:rFonts w:ascii="Courier New" w:hAnsi="Courier New" w:cs="Courier New"/>
                <w:color w:val="000000"/>
                <w:spacing w:val="2"/>
                <w:sz w:val="20"/>
                <w:szCs w:val="20"/>
              </w:rPr>
              <w:b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Облыстық, республикалық, халықаралық олимпиадалардың, конкурстардың, жарыстардың жеңімпаздары (жүлдегерлері) болған білім алушылардың саны</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70% –дан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30%–дан кем емес</w:t>
            </w:r>
            <w:r>
              <w:rPr>
                <w:rFonts w:ascii="Courier New" w:hAnsi="Courier New" w:cs="Courier New"/>
                <w:color w:val="000000"/>
                <w:spacing w:val="2"/>
                <w:sz w:val="20"/>
                <w:szCs w:val="20"/>
              </w:rPr>
              <w:br/>
              <w:t>20-29%;</w:t>
            </w:r>
            <w:r>
              <w:rPr>
                <w:rFonts w:ascii="Courier New" w:hAnsi="Courier New" w:cs="Courier New"/>
                <w:color w:val="000000"/>
                <w:spacing w:val="2"/>
                <w:sz w:val="20"/>
                <w:szCs w:val="20"/>
              </w:rPr>
              <w:br/>
              <w:t>15 - 19%;</w:t>
            </w:r>
            <w:r>
              <w:rPr>
                <w:rFonts w:ascii="Courier New" w:hAnsi="Courier New" w:cs="Courier New"/>
                <w:color w:val="000000"/>
                <w:spacing w:val="2"/>
                <w:sz w:val="20"/>
                <w:szCs w:val="20"/>
              </w:rPr>
              <w:br/>
              <w:t>1 - 14%;</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 "Педагог-зерттеуші", "педагог-шебер" біліктілік санаты бар педагогтер санының көбею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Тәлімгерлік бойынша жұмыстың нәтижелілігі (жетекшілік ететін бағыт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басшысыорынбасарында басқарушылық қызмет бойынша кемінде 72 сағат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шеберлік конкурстарының жеңімпаздары/жүлдегерлері болған педагогтер саны</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 бойынша колледжішілік жоспарларды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 жеткізілді</w:t>
            </w:r>
            <w:r>
              <w:rPr>
                <w:rFonts w:ascii="Courier New" w:hAnsi="Courier New" w:cs="Courier New"/>
                <w:color w:val="000000"/>
                <w:spacing w:val="2"/>
                <w:sz w:val="20"/>
                <w:szCs w:val="20"/>
              </w:rPr>
              <w:br/>
              <w:t>Ішінара қол жеткізілді</w:t>
            </w:r>
            <w:r>
              <w:rPr>
                <w:rFonts w:ascii="Courier New" w:hAnsi="Courier New" w:cs="Courier New"/>
                <w:color w:val="000000"/>
                <w:spacing w:val="2"/>
                <w:sz w:val="20"/>
                <w:szCs w:val="20"/>
              </w:rPr>
              <w:br/>
              <w:t>Қол жеткізілген жоқ</w:t>
            </w:r>
            <w:r>
              <w:rPr>
                <w:rFonts w:ascii="Courier New" w:hAnsi="Courier New" w:cs="Courier New"/>
                <w:color w:val="000000"/>
                <w:spacing w:val="2"/>
                <w:sz w:val="20"/>
                <w:szCs w:val="20"/>
              </w:rPr>
              <w:br/>
              <w:t>Жұмыс тәжірибесі таратылған:</w:t>
            </w:r>
            <w:r>
              <w:rPr>
                <w:rFonts w:ascii="Courier New" w:hAnsi="Courier New" w:cs="Courier New"/>
                <w:color w:val="000000"/>
                <w:spacing w:val="2"/>
                <w:sz w:val="20"/>
                <w:szCs w:val="20"/>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Бастамалар мен олардың тиімділігі ұсынылған</w:t>
            </w:r>
            <w:r>
              <w:rPr>
                <w:rFonts w:ascii="Courier New" w:hAnsi="Courier New" w:cs="Courier New"/>
                <w:color w:val="000000"/>
                <w:spacing w:val="2"/>
                <w:sz w:val="20"/>
                <w:szCs w:val="20"/>
              </w:rPr>
              <w:br/>
              <w:t>Тек бастамалар ұсынылған</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инновациялық даму бағдарламасын (жоспарын)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 жүйелік инновацияларды қамтиды;</w:t>
            </w:r>
            <w:r>
              <w:rPr>
                <w:rFonts w:ascii="Courier New" w:hAnsi="Courier New" w:cs="Courier New"/>
                <w:color w:val="000000"/>
                <w:spacing w:val="2"/>
                <w:sz w:val="20"/>
                <w:szCs w:val="20"/>
              </w:rPr>
              <w:br/>
              <w:t>Бағдарлама локальды инновацияларды қамтиды;</w:t>
            </w:r>
            <w:r>
              <w:rPr>
                <w:rFonts w:ascii="Courier New" w:hAnsi="Courier New" w:cs="Courier New"/>
                <w:color w:val="000000"/>
                <w:spacing w:val="2"/>
                <w:sz w:val="20"/>
                <w:szCs w:val="20"/>
              </w:rPr>
              <w:br/>
              <w:t>Бағдарлама білім беру ұйымының жұмыс істеуіне ғана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Дуалдық оқыту нысаны бойынша білім алушыларды ұлғайту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көтеру</w:t>
            </w:r>
            <w:r>
              <w:rPr>
                <w:rFonts w:ascii="Courier New" w:hAnsi="Courier New" w:cs="Courier New"/>
                <w:color w:val="000000"/>
                <w:spacing w:val="2"/>
                <w:sz w:val="20"/>
                <w:szCs w:val="20"/>
              </w:rPr>
              <w:br/>
              <w:t>3% көтеру</w:t>
            </w:r>
            <w:r>
              <w:rPr>
                <w:rFonts w:ascii="Courier New" w:hAnsi="Courier New" w:cs="Courier New"/>
                <w:color w:val="000000"/>
                <w:spacing w:val="2"/>
                <w:sz w:val="20"/>
                <w:szCs w:val="20"/>
              </w:rPr>
              <w:br/>
              <w:t>Алдыңғы оқу жылы деңгейімен сәйкес</w:t>
            </w:r>
            <w:r>
              <w:rPr>
                <w:rFonts w:ascii="Courier New" w:hAnsi="Courier New" w:cs="Courier New"/>
                <w:color w:val="000000"/>
                <w:spacing w:val="2"/>
                <w:sz w:val="20"/>
                <w:szCs w:val="20"/>
              </w:rPr>
              <w:br/>
              <w:t>Көрсеткіш болмаған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"үшінші санатты басшының орынбасары" - 33-тен 44-ке дейін және одан да көп балл;</w:t>
            </w:r>
            <w:r>
              <w:rPr>
                <w:rFonts w:ascii="Courier New" w:hAnsi="Courier New" w:cs="Courier New"/>
                <w:color w:val="000000"/>
                <w:spacing w:val="2"/>
                <w:sz w:val="20"/>
                <w:szCs w:val="20"/>
              </w:rPr>
              <w:br/>
              <w:t>"екінші санатты басшының орынбасары" - 44-тен 55-ке дейін және одан да көп балл;</w:t>
            </w:r>
            <w:r>
              <w:rPr>
                <w:rFonts w:ascii="Courier New" w:hAnsi="Courier New" w:cs="Courier New"/>
                <w:color w:val="000000"/>
                <w:spacing w:val="2"/>
                <w:sz w:val="20"/>
                <w:szCs w:val="20"/>
              </w:rPr>
              <w:br/>
              <w:t>"бірінші санатты басшының орынбасары" - 56-дан 75-ке дейін және одан да көп балл;</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359"/>
        <w:gridCol w:w="2604"/>
        <w:gridCol w:w="1015"/>
        <w:gridCol w:w="1175"/>
        <w:gridCol w:w="1832"/>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ұпайлары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w:t>
            </w:r>
            <w:r>
              <w:rPr>
                <w:rFonts w:ascii="Courier New" w:hAnsi="Courier New" w:cs="Courier New"/>
                <w:color w:val="000000"/>
                <w:spacing w:val="2"/>
                <w:sz w:val="20"/>
                <w:szCs w:val="20"/>
              </w:rPr>
              <w:br/>
              <w:t>- сайтта орналастыру;</w:t>
            </w:r>
            <w:r>
              <w:rPr>
                <w:rFonts w:ascii="Courier New" w:hAnsi="Courier New" w:cs="Courier New"/>
                <w:color w:val="000000"/>
                <w:spacing w:val="2"/>
                <w:sz w:val="20"/>
                <w:szCs w:val="20"/>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ішінара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сапасын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Студенттердің ғылыми бағыттағы жарыстарға, конкурстарға, жобаларға қатысуы</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Кадрлық әлеуетті, инновациялық қызметті дамытудың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70%–дан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30%–дан кем емес</w:t>
            </w:r>
            <w:r>
              <w:rPr>
                <w:rFonts w:ascii="Courier New" w:hAnsi="Courier New" w:cs="Courier New"/>
                <w:color w:val="000000"/>
                <w:spacing w:val="2"/>
                <w:sz w:val="20"/>
                <w:szCs w:val="20"/>
              </w:rPr>
              <w:br/>
              <w:t>20-29%;</w:t>
            </w:r>
            <w:r>
              <w:rPr>
                <w:rFonts w:ascii="Courier New" w:hAnsi="Courier New" w:cs="Courier New"/>
                <w:color w:val="000000"/>
                <w:spacing w:val="2"/>
                <w:sz w:val="20"/>
                <w:szCs w:val="20"/>
              </w:rPr>
              <w:br/>
              <w:t>15 — 19%;</w:t>
            </w:r>
            <w:r>
              <w:rPr>
                <w:rFonts w:ascii="Courier New" w:hAnsi="Courier New" w:cs="Courier New"/>
                <w:color w:val="000000"/>
                <w:spacing w:val="2"/>
                <w:sz w:val="20"/>
                <w:szCs w:val="20"/>
              </w:rPr>
              <w:br/>
              <w:t>1 — 14%;</w:t>
            </w:r>
            <w:r>
              <w:rPr>
                <w:rFonts w:ascii="Courier New" w:hAnsi="Courier New" w:cs="Courier New"/>
                <w:color w:val="000000"/>
                <w:spacing w:val="2"/>
                <w:sz w:val="20"/>
                <w:szCs w:val="20"/>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 "педагог-зерттеуші", "педагог-шебер" біліктілік санаты бар педагогтер санының көбею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Тәлімгерлік бойынша жұмыстың нәтижелілігі </w:t>
            </w:r>
            <w:r>
              <w:rPr>
                <w:rFonts w:ascii="Courier New" w:hAnsi="Courier New" w:cs="Courier New"/>
                <w:color w:val="000000"/>
                <w:spacing w:val="2"/>
                <w:sz w:val="20"/>
                <w:szCs w:val="20"/>
              </w:rPr>
              <w:lastRenderedPageBreak/>
              <w:t>(жетекшілік ететін бағыт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Бағаланатын көрсеткіш бар</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шеберлік конкурстарының жеңімпаздары</w:t>
            </w:r>
            <w:r>
              <w:rPr>
                <w:rFonts w:ascii="Courier New" w:hAnsi="Courier New" w:cs="Courier New"/>
                <w:color w:val="000000"/>
                <w:spacing w:val="2"/>
                <w:sz w:val="20"/>
                <w:szCs w:val="20"/>
              </w:rPr>
              <w:br/>
              <w:t>/жүлдегерлері болған педагогтер саны</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деңгей;</w:t>
            </w:r>
            <w:r>
              <w:rPr>
                <w:rFonts w:ascii="Courier New" w:hAnsi="Courier New" w:cs="Courier New"/>
                <w:color w:val="000000"/>
                <w:spacing w:val="2"/>
                <w:sz w:val="20"/>
                <w:szCs w:val="20"/>
              </w:rPr>
              <w:br/>
              <w:t>Республикалық деңгей;</w:t>
            </w:r>
            <w:r>
              <w:rPr>
                <w:rFonts w:ascii="Courier New" w:hAnsi="Courier New" w:cs="Courier New"/>
                <w:color w:val="000000"/>
                <w:spacing w:val="2"/>
                <w:sz w:val="20"/>
                <w:szCs w:val="20"/>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w:t>
            </w:r>
            <w:r>
              <w:rPr>
                <w:rFonts w:ascii="Courier New" w:hAnsi="Courier New" w:cs="Courier New"/>
                <w:color w:val="000000"/>
                <w:spacing w:val="2"/>
                <w:sz w:val="20"/>
                <w:szCs w:val="20"/>
              </w:rPr>
              <w:br/>
              <w:t>3 балл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Инновациялық-эксперименттік қызмет, әлеуметтік / білім беру жобаларына қатысу</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Жетекшілік ететін бағыт бойынша ДКК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 жеткізілді</w:t>
            </w:r>
            <w:r>
              <w:rPr>
                <w:rFonts w:ascii="Courier New" w:hAnsi="Courier New" w:cs="Courier New"/>
                <w:color w:val="000000"/>
                <w:spacing w:val="2"/>
                <w:sz w:val="20"/>
                <w:szCs w:val="20"/>
              </w:rPr>
              <w:br/>
              <w:t>Ішінара қол жеткізілді</w:t>
            </w:r>
            <w:r>
              <w:rPr>
                <w:rFonts w:ascii="Courier New" w:hAnsi="Courier New" w:cs="Courier New"/>
                <w:color w:val="000000"/>
                <w:spacing w:val="2"/>
                <w:sz w:val="20"/>
                <w:szCs w:val="20"/>
              </w:rPr>
              <w:br/>
              <w:t>Қол жеткізілген жоқ</w:t>
            </w:r>
            <w:r>
              <w:rPr>
                <w:rFonts w:ascii="Courier New" w:hAnsi="Courier New" w:cs="Courier New"/>
                <w:color w:val="000000"/>
                <w:spacing w:val="2"/>
                <w:sz w:val="20"/>
                <w:szCs w:val="20"/>
              </w:rPr>
              <w:br/>
              <w:t>Жұмыс тәжірибесі таратылды:</w:t>
            </w:r>
            <w:r>
              <w:rPr>
                <w:rFonts w:ascii="Courier New" w:hAnsi="Courier New" w:cs="Courier New"/>
                <w:color w:val="000000"/>
                <w:spacing w:val="2"/>
                <w:sz w:val="20"/>
                <w:szCs w:val="20"/>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r>
              <w:rPr>
                <w:rFonts w:ascii="Courier New" w:hAnsi="Courier New" w:cs="Courier New"/>
                <w:color w:val="000000"/>
                <w:spacing w:val="2"/>
                <w:sz w:val="20"/>
                <w:szCs w:val="20"/>
              </w:rPr>
              <w:br/>
              <w:t>*ескертпе:</w:t>
            </w:r>
            <w:r>
              <w:rPr>
                <w:rFonts w:ascii="Courier New" w:hAnsi="Courier New" w:cs="Courier New"/>
                <w:color w:val="000000"/>
                <w:spacing w:val="2"/>
                <w:sz w:val="20"/>
                <w:szCs w:val="20"/>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Инициативалар және олардың тиімділігі ұсынылған</w:t>
            </w:r>
            <w:r>
              <w:rPr>
                <w:rFonts w:ascii="Courier New" w:hAnsi="Courier New" w:cs="Courier New"/>
                <w:color w:val="000000"/>
                <w:spacing w:val="2"/>
                <w:sz w:val="20"/>
                <w:szCs w:val="20"/>
              </w:rPr>
              <w:br/>
              <w:t>Тек инициатива ұсынылған</w:t>
            </w:r>
            <w:r>
              <w:rPr>
                <w:rFonts w:ascii="Courier New" w:hAnsi="Courier New" w:cs="Courier New"/>
                <w:color w:val="000000"/>
                <w:spacing w:val="2"/>
                <w:sz w:val="20"/>
                <w:szCs w:val="20"/>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инновациялық даму бағдарламасын (жоспарын)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 жүйелік инновацияны қамтиды;</w:t>
            </w:r>
            <w:r>
              <w:rPr>
                <w:rFonts w:ascii="Courier New" w:hAnsi="Courier New" w:cs="Courier New"/>
                <w:color w:val="000000"/>
                <w:spacing w:val="2"/>
                <w:sz w:val="20"/>
                <w:szCs w:val="20"/>
              </w:rPr>
              <w:br/>
              <w:t>Бағдарлама локальды инновацияны қамтиды;</w:t>
            </w:r>
            <w:r>
              <w:rPr>
                <w:rFonts w:ascii="Courier New" w:hAnsi="Courier New" w:cs="Courier New"/>
                <w:color w:val="000000"/>
                <w:spacing w:val="2"/>
                <w:sz w:val="20"/>
                <w:szCs w:val="20"/>
              </w:rPr>
              <w:br/>
              <w:t>Бағдарлама тек білім беру ұйымдарының қызметіне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"үшінші санатты басшының орынбасары" - 40-тан 49-ға дейін және одан да көп балл;</w:t>
            </w:r>
            <w:r>
              <w:rPr>
                <w:rFonts w:ascii="Courier New" w:hAnsi="Courier New" w:cs="Courier New"/>
                <w:color w:val="000000"/>
                <w:spacing w:val="2"/>
                <w:sz w:val="20"/>
                <w:szCs w:val="20"/>
              </w:rPr>
              <w:br/>
              <w:t>"екінші санатты басшының орынбасары" - 50-ден 59-ға дейін және одан да көп балл;</w:t>
            </w:r>
            <w:r>
              <w:rPr>
                <w:rFonts w:ascii="Courier New" w:hAnsi="Courier New" w:cs="Courier New"/>
                <w:color w:val="000000"/>
                <w:spacing w:val="2"/>
                <w:sz w:val="20"/>
                <w:szCs w:val="20"/>
              </w:rPr>
              <w:br/>
              <w:t>"бірінші санатты басшының орынбасары" - 60-тан 70-ке дейін және одан да көп балл;</w:t>
            </w:r>
            <w:r>
              <w:rPr>
                <w:rFonts w:ascii="Courier New" w:hAnsi="Courier New" w:cs="Courier New"/>
                <w:color w:val="000000"/>
                <w:sz w:val="20"/>
                <w:szCs w:val="20"/>
              </w:rPr>
              <w:t>Жүктеу</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Әдістемелік кабинеттер (орталықтар) әдіскерлері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6250"/>
        <w:gridCol w:w="2086"/>
        <w:gridCol w:w="1958"/>
        <w:gridCol w:w="1110"/>
        <w:gridCol w:w="1703"/>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мүшелерінің ұпайлары</w:t>
            </w: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ашықтығын қамтамасыз етудің тиімділігі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Тиісті деңгейдегі оқу-әдістемелік кеңеспен келісілген әзірленген бағдарламалардың, әдістемелік құралдың болуы (автор/тең автор), оқу – әдістемелік кешеннің, әзірленген материалдарға авторлық құқықпен қорғалатын объектілерге құқықтардың мемлекеттік тізіліміне мәліметтер енгізу туралы куәлігі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Бағаланған көрсеткіш бар</w:t>
            </w:r>
            <w:r>
              <w:rPr>
                <w:rFonts w:ascii="Courier New" w:hAnsi="Courier New" w:cs="Courier New"/>
                <w:color w:val="000000"/>
                <w:spacing w:val="2"/>
                <w:sz w:val="20"/>
                <w:szCs w:val="20"/>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(әзірленген мөлшерге сәйкес)</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Ғылыми-практикалық конференцияларда немесе семинарларда немесе форумда жарияланымдары, баяндамалары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Бағаланған көрсеткіш бар</w:t>
            </w:r>
            <w:r>
              <w:rPr>
                <w:rFonts w:ascii="Courier New" w:hAnsi="Courier New" w:cs="Courier New"/>
                <w:color w:val="000000"/>
                <w:spacing w:val="2"/>
                <w:sz w:val="20"/>
                <w:szCs w:val="20"/>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Соңғы үш жылдағы мұғалімдердің сабақтарына пікірлер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Бағаланған көрсеткіш бар</w:t>
            </w:r>
            <w:r>
              <w:rPr>
                <w:rFonts w:ascii="Courier New" w:hAnsi="Courier New" w:cs="Courier New"/>
                <w:color w:val="000000"/>
                <w:spacing w:val="2"/>
                <w:sz w:val="20"/>
                <w:szCs w:val="20"/>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 жыл үшін</w:t>
            </w:r>
            <w:r>
              <w:rPr>
                <w:rFonts w:ascii="Courier New" w:hAnsi="Courier New" w:cs="Courier New"/>
                <w:color w:val="000000"/>
                <w:spacing w:val="2"/>
                <w:sz w:val="20"/>
                <w:szCs w:val="20"/>
              </w:rPr>
              <w:br/>
              <w:t>2 ұпай</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(деңгейлер бойынша қорытындылау)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Жұмысшы тобына немесе сараптамалық кеңеске, немесе конкурстық космиссиялар/сарапшыларға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w:t>
            </w:r>
            <w:r>
              <w:rPr>
                <w:rFonts w:ascii="Courier New" w:hAnsi="Courier New" w:cs="Courier New"/>
                <w:color w:val="000000"/>
                <w:spacing w:val="2"/>
                <w:sz w:val="20"/>
                <w:szCs w:val="20"/>
              </w:rPr>
              <w:br/>
              <w:t>3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(деңгейлер бойынша қорытындылау)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Ұйымдастырылған семинарлар, конференциялар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w:t>
            </w:r>
            <w:r>
              <w:rPr>
                <w:rFonts w:ascii="Courier New" w:hAnsi="Courier New" w:cs="Courier New"/>
                <w:color w:val="000000"/>
                <w:spacing w:val="2"/>
                <w:sz w:val="20"/>
                <w:szCs w:val="20"/>
              </w:rPr>
              <w:br/>
              <w:t>Облыстық деңгей</w:t>
            </w:r>
            <w:r>
              <w:rPr>
                <w:rFonts w:ascii="Courier New" w:hAnsi="Courier New" w:cs="Courier New"/>
                <w:color w:val="000000"/>
                <w:spacing w:val="2"/>
                <w:sz w:val="20"/>
                <w:szCs w:val="20"/>
              </w:rPr>
              <w:br/>
              <w:t>Аудандық деңгей</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r>
              <w:rPr>
                <w:rFonts w:ascii="Courier New" w:hAnsi="Courier New" w:cs="Courier New"/>
                <w:color w:val="000000"/>
                <w:spacing w:val="2"/>
                <w:sz w:val="20"/>
                <w:szCs w:val="20"/>
              </w:rPr>
              <w:br/>
              <w:t>(деңгейлер бойынша қорытындылау)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Педагогтермен жұмыстағы бастамалардың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Бастамалар мен олардың тиімділігі ұсынылған</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Тек бастамалар ұсынылған</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Уәкілетті органмен рұқсат берілген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желілер арқылы кәсіби қоғамдастықта жетекшілік ететін бағыт бойынша әдіскердің педагогикалық тәжірибесін тарату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Бағаланатын көрсеткіш бар</w:t>
            </w:r>
            <w:r>
              <w:rPr>
                <w:rFonts w:ascii="Courier New" w:hAnsi="Courier New" w:cs="Courier New"/>
                <w:color w:val="000000"/>
                <w:spacing w:val="2"/>
                <w:sz w:val="20"/>
                <w:szCs w:val="20"/>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Courier New" w:hAnsi="Courier New" w:cs="Courier New"/>
                <w:color w:val="000000"/>
                <w:spacing w:val="2"/>
                <w:sz w:val="20"/>
                <w:szCs w:val="20"/>
              </w:rPr>
              <w:br/>
              <w:t>"педагог-модератор" - 20-дан 25-ке дейін және одан да көп балл;</w:t>
            </w:r>
            <w:r>
              <w:rPr>
                <w:rFonts w:ascii="Courier New" w:hAnsi="Courier New" w:cs="Courier New"/>
                <w:color w:val="000000"/>
                <w:spacing w:val="2"/>
                <w:sz w:val="20"/>
                <w:szCs w:val="20"/>
              </w:rPr>
              <w:br/>
              <w:t>"педагог-сарапшы" - 26-дан 30-ға дейін және одан да көп балл;</w:t>
            </w:r>
            <w:r>
              <w:rPr>
                <w:rFonts w:ascii="Courier New" w:hAnsi="Courier New" w:cs="Courier New"/>
                <w:color w:val="000000"/>
                <w:spacing w:val="2"/>
                <w:sz w:val="20"/>
                <w:szCs w:val="20"/>
              </w:rPr>
              <w:br/>
              <w:t>"педагог-зерттеуші" - 31-ден 35-ке дейін және одан да көп балл;</w:t>
            </w:r>
            <w:r>
              <w:rPr>
                <w:rFonts w:ascii="Courier New" w:hAnsi="Courier New" w:cs="Courier New"/>
                <w:color w:val="000000"/>
                <w:spacing w:val="2"/>
                <w:sz w:val="20"/>
                <w:szCs w:val="20"/>
              </w:rPr>
              <w:br/>
              <w:t>"педагог-шебер" - 36-дан 40 –ке дейін және одан да көп балл.</w:t>
            </w:r>
            <w:r>
              <w:rPr>
                <w:rFonts w:ascii="Courier New" w:hAnsi="Courier New" w:cs="Courier New"/>
                <w:color w:val="000000"/>
                <w:sz w:val="20"/>
                <w:szCs w:val="20"/>
              </w:rPr>
              <w:t>Жүктеу</w:t>
            </w:r>
          </w:p>
        </w:tc>
      </w:tr>
    </w:tbl>
    <w:p w:rsidR="009B7652" w:rsidRDefault="009B7652" w:rsidP="009B7652">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23" w:name="z414"/>
            <w:bookmarkEnd w:id="23"/>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23-қосымша</w:t>
            </w:r>
          </w:p>
        </w:tc>
      </w:tr>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Тиісті деңгейдегі аттестаттау</w:t>
            </w:r>
            <w:r>
              <w:rPr>
                <w:rFonts w:ascii="Courier New" w:hAnsi="Courier New" w:cs="Courier New"/>
                <w:color w:val="000000"/>
                <w:sz w:val="20"/>
                <w:szCs w:val="20"/>
              </w:rPr>
              <w:br/>
              <w:t>комиссиясының төрағасына</w:t>
            </w:r>
            <w:r>
              <w:rPr>
                <w:rFonts w:ascii="Courier New" w:hAnsi="Courier New" w:cs="Courier New"/>
                <w:color w:val="000000"/>
                <w:sz w:val="20"/>
                <w:szCs w:val="20"/>
              </w:rPr>
              <w:br/>
              <w:t>____________________________</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Білім беру ұйымдарының, әдістемелік кабинеттердің (орталықтардың) басшыларын кезекті/біліктілік санатын мерзімінен бұрын аттестаттауға қатысуға Өтініш</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ЖСН 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орны, лауазым)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_ _ жылы лауазымы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(мамандығы) бойынша міндетті аттестаттауға қатысуға рұқсат беруіңізді сұраймын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Қазіргі уақытта біліктілік санатым __________, ____(күн) ____ (ай) 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жылға дейін жарамды.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 келесі жұмыс нәтижелерін негіз деп санаймын: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Өзім туралы мынадай мәліметтерді хабарлаймын: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55"/>
        <w:gridCol w:w="1143"/>
        <w:gridCol w:w="10582"/>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өтілі: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7783"/>
        <w:gridCol w:w="1737"/>
        <w:gridCol w:w="3099"/>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басшысы (басшының орынбасары)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Марапаттары, атағы, ғылыми (академиялық) дәрежесі, ғылыми атағы алған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(берілген)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орны: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істейтін білім беру ұйымының атауы, лауазым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кезекті беруді (растауды) тәртібімен таныстым.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 20 ___ жыл                   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24" w:name="z416"/>
            <w:bookmarkEnd w:id="24"/>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24-қосымша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Тиісті деңгейдегі аттестаттау</w:t>
            </w:r>
            <w:r>
              <w:rPr>
                <w:rFonts w:ascii="Courier New" w:hAnsi="Courier New" w:cs="Courier New"/>
                <w:color w:val="000000"/>
                <w:sz w:val="20"/>
                <w:szCs w:val="20"/>
              </w:rPr>
              <w:br/>
              <w:t>комиссиясының төрағасына</w:t>
            </w:r>
            <w:r>
              <w:rPr>
                <w:rFonts w:ascii="Courier New" w:hAnsi="Courier New" w:cs="Courier New"/>
                <w:color w:val="000000"/>
                <w:sz w:val="20"/>
                <w:szCs w:val="20"/>
              </w:rPr>
              <w:br/>
              <w:t>____________________________</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Аттестаттауға жататын білім беру ұйымы басшысына/басшысының орынбасарына (әдістемелік кабинет (орталықтар)/әдістемелік кабинет (орталықтар) әдіскеріне (аттестаттау комиссиясының мүшесі толтырады) бағалау парағы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түрі: кезекті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8" name="Рисунок 8" descr="https://adilet.zan.kz/files/1453/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453/21/0.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9B7652" w:rsidRDefault="009B7652" w:rsidP="009B7652">
      <w:pPr>
        <w:rPr>
          <w:rFonts w:ascii="Times New Roman" w:hAnsi="Times New Roman" w:cs="Times New Roman"/>
          <w:sz w:val="24"/>
          <w:szCs w:val="24"/>
        </w:rPr>
      </w:pPr>
      <w:r>
        <w:rPr>
          <w:rFonts w:ascii="Courier New" w:hAnsi="Courier New" w:cs="Courier New"/>
          <w:color w:val="000000"/>
          <w:sz w:val="20"/>
          <w:szCs w:val="20"/>
          <w:shd w:val="clear" w:color="auto" w:fill="FFFFFF"/>
        </w:rPr>
        <w:t>; қайталама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7" name="Рисунок 7" descr="https://adilet.zan.kz/files/1453/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453/21/1.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9B7652" w:rsidRDefault="009B7652" w:rsidP="009B7652">
      <w:pPr>
        <w:rPr>
          <w:rFonts w:ascii="Times New Roman" w:hAnsi="Times New Roman" w:cs="Times New Roman"/>
          <w:sz w:val="24"/>
          <w:szCs w:val="24"/>
        </w:rPr>
      </w:pPr>
      <w:r>
        <w:rPr>
          <w:rFonts w:ascii="Courier New" w:hAnsi="Courier New" w:cs="Courier New"/>
          <w:color w:val="000000"/>
          <w:sz w:val="20"/>
          <w:szCs w:val="20"/>
          <w:shd w:val="clear" w:color="auto" w:fill="FFFFFF"/>
        </w:rPr>
        <w:t>; біліктілік санатын</w:t>
      </w:r>
      <w:r>
        <w:rPr>
          <w:rFonts w:ascii="Courier New" w:hAnsi="Courier New" w:cs="Courier New"/>
          <w:color w:val="000000"/>
          <w:sz w:val="20"/>
          <w:szCs w:val="20"/>
        </w:rPr>
        <w:br/>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мерзімінен бұрын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lastRenderedPageBreak/>
        <w:drawing>
          <wp:inline distT="0" distB="0" distL="0" distR="0">
            <wp:extent cx="293370" cy="293370"/>
            <wp:effectExtent l="0" t="0" r="0" b="0"/>
            <wp:docPr id="6" name="Рисунок 6" descr="https://adilet.zan.kz/files/1453/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453/21/2.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9B7652" w:rsidRDefault="009B7652" w:rsidP="009B7652">
      <w:pPr>
        <w:rPr>
          <w:rFonts w:ascii="Times New Roman" w:hAnsi="Times New Roman" w:cs="Times New Roman"/>
          <w:sz w:val="24"/>
          <w:szCs w:val="24"/>
        </w:rPr>
      </w:pPr>
      <w:r>
        <w:rPr>
          <w:rFonts w:ascii="Courier New" w:hAnsi="Courier New" w:cs="Courier New"/>
          <w:color w:val="000000"/>
          <w:sz w:val="20"/>
          <w:szCs w:val="20"/>
        </w:rPr>
        <w:br/>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(керегін X белгісімен белгілеу керек)</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 А.Ә. (болған жағдай)</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Лауазымы________________________________________________________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комиссиясы мүшесінің шешімі: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комиссиясы мүшесінің өз шешімін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негіздеуі:_________________________________________________________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санатына сәйкес</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келеді 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белгілеу үшін негіздер жоқ</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Негіздеме: 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комиссиясының мүшесі___________________________________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 А.Ә. (болған жағдай),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комиссиясының хатшысы_________________________________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Күні "____" __________ 20 ___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25" w:name="z418"/>
            <w:bookmarkEnd w:id="25"/>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25-қосымша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Білім беру ұйымы, әдістемелік кабинет (орталық)басшысының аттестаттау парағы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түрі: кезекті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5" name="Рисунок 5" descr="https://adilet.zan.kz/files/1453/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let.zan.kz/files/1453/21/3.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9B7652" w:rsidRDefault="009B7652" w:rsidP="009B7652">
      <w:pPr>
        <w:rPr>
          <w:rFonts w:ascii="Times New Roman" w:hAnsi="Times New Roman" w:cs="Times New Roman"/>
          <w:sz w:val="24"/>
          <w:szCs w:val="24"/>
        </w:rPr>
      </w:pPr>
      <w:r>
        <w:rPr>
          <w:rFonts w:ascii="Courier New" w:hAnsi="Courier New" w:cs="Courier New"/>
          <w:color w:val="000000"/>
          <w:sz w:val="20"/>
          <w:szCs w:val="20"/>
          <w:shd w:val="clear" w:color="auto" w:fill="FFFFFF"/>
        </w:rPr>
        <w:t>; қайталама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4" name="Рисунок 4" descr="https://adilet.zan.kz/files/1453/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let.zan.kz/files/1453/21/4.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9B7652" w:rsidRDefault="009B7652" w:rsidP="009B7652">
      <w:pPr>
        <w:rPr>
          <w:rFonts w:ascii="Times New Roman" w:hAnsi="Times New Roman" w:cs="Times New Roman"/>
          <w:sz w:val="24"/>
          <w:szCs w:val="24"/>
        </w:rPr>
      </w:pPr>
      <w:r>
        <w:rPr>
          <w:rFonts w:ascii="Courier New" w:hAnsi="Courier New" w:cs="Courier New"/>
          <w:color w:val="000000"/>
          <w:sz w:val="20"/>
          <w:szCs w:val="20"/>
          <w:shd w:val="clear" w:color="auto" w:fill="FFFFFF"/>
        </w:rPr>
        <w:t>біліктілік санатын мерзімінен</w:t>
      </w:r>
      <w:r>
        <w:rPr>
          <w:rFonts w:ascii="Courier New" w:hAnsi="Courier New" w:cs="Courier New"/>
          <w:color w:val="000000"/>
          <w:sz w:val="20"/>
          <w:szCs w:val="20"/>
        </w:rPr>
        <w:br/>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бұрын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3" name="Рисунок 3" descr="https://adilet.zan.kz/files/1453/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dilet.zan.kz/files/1453/21/5.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9B7652" w:rsidRDefault="009B7652" w:rsidP="009B7652">
      <w:pPr>
        <w:rPr>
          <w:rFonts w:ascii="Times New Roman" w:hAnsi="Times New Roman" w:cs="Times New Roman"/>
          <w:sz w:val="24"/>
          <w:szCs w:val="24"/>
        </w:rPr>
      </w:pPr>
      <w:r>
        <w:rPr>
          <w:rFonts w:ascii="Courier New" w:hAnsi="Courier New" w:cs="Courier New"/>
          <w:color w:val="000000"/>
          <w:sz w:val="20"/>
          <w:szCs w:val="20"/>
        </w:rPr>
        <w:br/>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(керегін X белгісімен белгілеу керек)</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болса) 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Туған күні:: "___" __________ _______ жыл..</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Білімі туралы, біліктілігін арттыру, қайта даярлау туралы мәліметтер (қашан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қандай оқу орнын, білімі бойынша мамандығы мен біліктілігін,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біліктілігін арттыру, қайта даярлау туралы құжаттар, ғылыми (академиялық)</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дәрежесі, ғылыми атағы, олардың берілген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күні) 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Атқаратын лауазымы және тағайындалған күні, біліктілік санаты (бар болса)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Жалпы еңбек өтілі 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Басшылық лауазымындағы жұмыс өтілі (мемлекеттік және азаматтық қызмет)</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Аттестаттау комиссиясының мүшелері айтқан ескертулер мен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ұсыныстар: 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Отырысқа аттестаттау комиссиясының _ _ _ _ мүшесі қатысты.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Аттестаттау комиссиясының әрбір мүшесі толтыратын қоса беріліп отырған бағалау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парағына сәйкес дауыс беру нәтижелері бойынша аттестатталушының қызметін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бағалау: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Кезекеті аттестаттау кезінде: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атқаратын лауазымына сәйкес келеді 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(дауыс саны);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қайта аттестаттауға жатады 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(дауыс саны);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атқаратын лауазымына сәйкес келмейді, еңбек шартын бұзумен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(дауыс саны);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Мерзімінен бұрын біліктілік санатын беру кезінде: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өтініш берілген біліктілік санатына аттестатталды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(дауыссаны)_______________________________________________________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(әрбір біліктілік санаты бойынша жеке)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өтініш берілген біліктілік санатын растай отырып</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аттестатталды______________________________________________________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(дауыс саны)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өтініш берілген біліктілік санатына аттестатталмаған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(дауыс саны)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өтініш берілген біліктілік санатына аттестатталмаған,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(дауыс саны)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шешім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Аттестаттау комиссиясының ұсынымдары (олар берілетін уәждерді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көрсете отырып)</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Ескертпелер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комиссиясының төрағасы::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комиссиясының хатшысы::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комиссиясының мүшелері: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Мөр орны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Аттестаттауды өткізу күні "____" ___________ 20 _____ жыл.</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парағымен таныстым: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(аттестатталушының қолы және күні)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26" w:name="z420"/>
            <w:bookmarkEnd w:id="26"/>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26-қосымша</w:t>
            </w:r>
          </w:p>
        </w:tc>
      </w:tr>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Тиісті деңгейдегі аттестаттау</w:t>
            </w:r>
            <w:r>
              <w:rPr>
                <w:rFonts w:ascii="Courier New" w:hAnsi="Courier New" w:cs="Courier New"/>
                <w:color w:val="000000"/>
                <w:sz w:val="20"/>
                <w:szCs w:val="20"/>
              </w:rPr>
              <w:br/>
              <w:t>комиссиясының төрағасына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Білім беру ұйымдары, әдістемелік кабинеттер (орталықтар) басшыларының орынбасарларын, әдістемелік кабинеттер (орталықтар)әдіскерлерін аттестаттауға қатысуға Өтініш</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 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ЖСН_____________________________________________________________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орны, лауазым)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_ _ жылы лауазымы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(мамандығы) бойынша аттестаттауға қатысуға рұқсат беруіңізді сұраймын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Қазіргі уақытта біліктілік санатым __________, ____(күн) ____ (ай) 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жылға дейін жарамды.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 келесі жұмыс нәтижелерін негіз деп санаймын: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Өзім туралы мынадай мәліметтерді хабарлаймын: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55"/>
        <w:gridCol w:w="1143"/>
        <w:gridCol w:w="10582"/>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өтілі: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7842"/>
        <w:gridCol w:w="1737"/>
        <w:gridCol w:w="3040"/>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туралы дипломда көрсетілген мамандық (біліктілік) бойынша немесе атқаратын лауазымына сәйкес тиісті біліктілік бере отырып, қайта даярлау туралы құжат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басшысы (басшының орынбасары)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Марапаттары, атағы, ғылыми (академиялық) дәрежесі, ғылыми атағы алған (берілген)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орны: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істейтін білім беру ұйымының атауы, лауазым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кезекті беруді (растауды) тәртібімен таныстым.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 20 ___ жыл                   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27" w:name="z422"/>
            <w:bookmarkEnd w:id="27"/>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27-қосымша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Білім беру ұйымы, әдістемелік кабинет (орталық) басшысы орынбасарының/ әдістемелік кабинет (орталық) әдіскерінің аттестаттау парағы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түрі: кезекті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2" name="Рисунок 2" descr="https://adilet.zan.kz/files/1453/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dilet.zan.kz/files/1453/21/6.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9B7652" w:rsidRDefault="009B7652" w:rsidP="009B7652">
      <w:pPr>
        <w:rPr>
          <w:rFonts w:ascii="Times New Roman" w:hAnsi="Times New Roman" w:cs="Times New Roman"/>
          <w:sz w:val="24"/>
          <w:szCs w:val="24"/>
        </w:rPr>
      </w:pPr>
      <w:r>
        <w:rPr>
          <w:rFonts w:ascii="Courier New" w:hAnsi="Courier New" w:cs="Courier New"/>
          <w:color w:val="000000"/>
          <w:sz w:val="20"/>
          <w:szCs w:val="20"/>
          <w:shd w:val="clear" w:color="auto" w:fill="FFFFFF"/>
        </w:rPr>
        <w:t>; қайталама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1" name="Рисунок 1" descr="https://adilet.zan.kz/files/1453/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dilet.zan.kz/files/1453/21/7.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9B7652" w:rsidRDefault="009B7652" w:rsidP="009B7652">
      <w:pPr>
        <w:rPr>
          <w:rFonts w:ascii="Times New Roman" w:hAnsi="Times New Roman" w:cs="Times New Roman"/>
          <w:sz w:val="24"/>
          <w:szCs w:val="24"/>
        </w:rPr>
      </w:pPr>
      <w:r>
        <w:rPr>
          <w:rFonts w:ascii="Courier New" w:hAnsi="Courier New" w:cs="Courier New"/>
          <w:color w:val="000000"/>
          <w:sz w:val="20"/>
          <w:szCs w:val="20"/>
        </w:rPr>
        <w:br/>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(керегін X белгісімен белгілеу керек)</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болса) 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Туған күні: "___" __________ _______ жыл.</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Білімі туралы, біліктілігін арттыру, қайта даярлау туралы мәліметтер (қашан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қандай оқу орнын, білімі бойынша мамандығы мен біліктілігін,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біліктілігін арттыру, қайта даярлау туралы құжаттар, ғылыми (академиялық)</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дәрежесі, ғылыми атағы, олардың берілген күні)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Атқаратын лауазымы және тағайындалған күні, біліктілік санаты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Жалпы еңбек өтілі 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Басшылық лауазымдағы (мемлекеттік және азаматтық қызмет) еңбек өтілі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Аттестаттау комиссиясының мүшелері айтқан ескертулер мен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ұсыныстар: 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Отырысқа аттестаттау комиссиясының ____ мүшесі қатысты.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Аттестаттау комиссиясының әрбір мүшесі толтыратын қоса беріліп отырған бағалау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парағына сәйкес дауыс беру нәтижелері бойынша аттестатталушының қызметін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бағалау: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өтініш берілген біліктілік санатына аттестатталды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(дауыс саны)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(әрбір біліктілік санаты бойынша жеке)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өтініш берілген біліктілік санатын растай отырып аттестатталды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(дауыс саны)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өтініш берілген біліктілік санатына аттестатталмаған</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(дауыс саны)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баға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(сандық белгісі бар біліктілік санаты жазбаша көрсетіледі)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Аттестаттау комиссиясының ұсынымдары (олар берілетін уәждерді көрсете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отырып)</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Ескертпелер</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комиссиясының төрағасы: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комиссиясының хатшысы: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комиссиясының мүшелері: 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Мөр орны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Аттестаттауды өткізу күні "____" ___________ 20 _____ жыл.</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парағымен таныстым: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(аттестатталушының қолы және күні)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28" w:name="z424"/>
            <w:bookmarkEnd w:id="28"/>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28-қосымша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Аттестаттау комиссиясы отырысының хаттамасы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 __________________ 20____ жылы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мүшелері::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Аттестаттау кезеңдерінің қорытындысы бойынша Комиссияның шешімі: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беру ұйымдарының келесі басшылары өтініш берілген біліктілік санаттарына аттестатталды: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4"/>
        <w:gridCol w:w="2506"/>
        <w:gridCol w:w="1127"/>
        <w:gridCol w:w="2550"/>
        <w:gridCol w:w="3837"/>
        <w:gridCol w:w="3086"/>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Берілген біліктілік санаты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ұйымдарының келесі басшылары өтініш берілген біліктілік санаттарына аттестатталмады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2312"/>
        <w:gridCol w:w="1127"/>
        <w:gridCol w:w="2399"/>
        <w:gridCol w:w="3520"/>
        <w:gridCol w:w="2866"/>
        <w:gridCol w:w="883"/>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Себебі</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мұшелері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 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 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 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 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Хатшы:                   _________________________ ______________________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29" w:name="z426"/>
            <w:bookmarkEnd w:id="29"/>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29-қосымша</w:t>
            </w:r>
          </w:p>
        </w:tc>
      </w:tr>
    </w:tbl>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Педагог біліктілік санаты беру (растау)туралы КУӘЛІК</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куәлік</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 "__"______ бұйрығымен Біліктілік санаттарын беру (растау)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бойынша аттестаттау</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комиссиясының шешіміне сәйкес берілді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немесе білім басқармасы органының толық атауы) )</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_______ жылғы " ____"____ № біліктілік санаты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лауазымы бойынша берілді (расталды).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(лауазымның атауы)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куәлік 20 ______ жылғы "____" _________________________ дейін жарамды.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басшысы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жағдайда),қолы)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Мөрдің орны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Тіркеу нөмірі 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Берілген күні 20 ____ жылғы "____" 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30" w:name="z428"/>
            <w:bookmarkEnd w:id="30"/>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30-қосымша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Біліктілік санатын беру (растау) туралы куәліктерді тіркеу және беру журналы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1545"/>
        <w:gridCol w:w="3410"/>
        <w:gridCol w:w="1595"/>
        <w:gridCol w:w="2803"/>
        <w:gridCol w:w="1595"/>
        <w:gridCol w:w="1915"/>
      </w:tblGrid>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Лауазымның және берілген/расталған біліктілік санатының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санатын беру/растау туралы бұйрықтың күні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Куәліктің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алғандығы туралы қолы</w:t>
            </w:r>
          </w:p>
        </w:tc>
      </w:tr>
      <w:tr w:rsidR="009B7652" w:rsidTr="009B76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B7652" w:rsidRDefault="009B7652">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B7652" w:rsidRDefault="009B7652" w:rsidP="009B7652">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B7652" w:rsidTr="009B7652">
        <w:tc>
          <w:tcPr>
            <w:tcW w:w="5805"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B7652" w:rsidRDefault="009B7652">
            <w:pPr>
              <w:jc w:val="center"/>
              <w:rPr>
                <w:rFonts w:ascii="Courier New" w:hAnsi="Courier New" w:cs="Courier New"/>
                <w:color w:val="000000"/>
                <w:sz w:val="20"/>
                <w:szCs w:val="20"/>
              </w:rPr>
            </w:pPr>
            <w:bookmarkStart w:id="31" w:name="z430"/>
            <w:bookmarkEnd w:id="31"/>
            <w:r>
              <w:rPr>
                <w:rFonts w:ascii="Courier New" w:hAnsi="Courier New" w:cs="Courier New"/>
                <w:color w:val="000000"/>
                <w:sz w:val="20"/>
                <w:szCs w:val="20"/>
              </w:rPr>
              <w:t>Педагогтерді аттестаттаудан</w:t>
            </w:r>
            <w:r>
              <w:rPr>
                <w:rFonts w:ascii="Courier New" w:hAnsi="Courier New" w:cs="Courier New"/>
                <w:color w:val="000000"/>
                <w:sz w:val="20"/>
                <w:szCs w:val="20"/>
              </w:rPr>
              <w:br/>
              <w:t>өткізу қағидалары мен</w:t>
            </w:r>
            <w:r>
              <w:rPr>
                <w:rFonts w:ascii="Courier New" w:hAnsi="Courier New" w:cs="Courier New"/>
                <w:color w:val="000000"/>
                <w:sz w:val="20"/>
                <w:szCs w:val="20"/>
              </w:rPr>
              <w:br/>
              <w:t>шарттарына</w:t>
            </w:r>
            <w:r>
              <w:rPr>
                <w:rFonts w:ascii="Courier New" w:hAnsi="Courier New" w:cs="Courier New"/>
                <w:color w:val="000000"/>
                <w:sz w:val="20"/>
                <w:szCs w:val="20"/>
              </w:rPr>
              <w:br/>
              <w:t>31-қосымша</w:t>
            </w:r>
          </w:p>
        </w:tc>
      </w:tr>
    </w:tbl>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9B7652" w:rsidRDefault="009B7652" w:rsidP="009B7652">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Педагогикалық кеңес отырысының хаттамасынан үзінді ______________________________________________________________ білім беру ұйымының атауы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___ ж. "__" 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Төрағасы –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Хатшы – Т.А.Ә. (болған жағдайда)</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Қатысқандар: _______ адам.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 тәртібі:</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Педагогтерге біліктілік санаттарын беру (растау) туралы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Тыңдалды: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кейбір мәселелері туралы" Қазақстан Республикасы Білім және ғылым министрінің 2020 жылғы 11 мамырдағы № 190 </w:t>
      </w:r>
      <w:hyperlink r:id="rId95" w:anchor="z1" w:history="1">
        <w:r>
          <w:rPr>
            <w:rStyle w:val="a4"/>
            <w:rFonts w:ascii="Courier New" w:hAnsi="Courier New" w:cs="Courier New"/>
            <w:color w:val="073A5E"/>
            <w:spacing w:val="2"/>
            <w:sz w:val="20"/>
            <w:szCs w:val="20"/>
          </w:rPr>
          <w:t>бұйрығына</w:t>
        </w:r>
      </w:hyperlink>
      <w:r>
        <w:rPr>
          <w:rFonts w:ascii="Courier New" w:hAnsi="Courier New" w:cs="Courier New"/>
          <w:color w:val="000000"/>
          <w:spacing w:val="2"/>
          <w:sz w:val="20"/>
          <w:szCs w:val="20"/>
        </w:rPr>
        <w:t>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Шешім:</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беруге (растауға) ұсынылады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беруге (растауға) ұсынылмайды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Ескертпе:</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9B7652" w:rsidRDefault="009B7652" w:rsidP="009B7652">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w:t>
      </w:r>
      <w:r>
        <w:rPr>
          <w:rFonts w:ascii="Courier New" w:hAnsi="Courier New" w:cs="Courier New"/>
          <w:color w:val="000000"/>
          <w:spacing w:val="2"/>
          <w:sz w:val="20"/>
          <w:szCs w:val="20"/>
        </w:rPr>
        <w:br/>
        <w:t>Білім және ғылым министрінің</w:t>
      </w:r>
      <w:r>
        <w:rPr>
          <w:rFonts w:ascii="Courier New" w:hAnsi="Courier New" w:cs="Courier New"/>
          <w:color w:val="000000"/>
          <w:spacing w:val="2"/>
          <w:sz w:val="20"/>
          <w:szCs w:val="20"/>
        </w:rPr>
        <w:br/>
        <w:t>2016 жылғы 27 қаңтардағы</w:t>
      </w:r>
      <w:r>
        <w:rPr>
          <w:rFonts w:ascii="Courier New" w:hAnsi="Courier New" w:cs="Courier New"/>
          <w:color w:val="000000"/>
          <w:spacing w:val="2"/>
          <w:sz w:val="20"/>
          <w:szCs w:val="20"/>
        </w:rPr>
        <w:br/>
        <w:t>№ 83 бұйрығына 2-қосымша</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b/>
          <w:bCs/>
          <w:color w:val="000000"/>
          <w:spacing w:val="2"/>
          <w:sz w:val="20"/>
          <w:szCs w:val="20"/>
          <w:bdr w:val="none" w:sz="0" w:space="0" w:color="auto" w:frame="1"/>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p w:rsidR="009B7652" w:rsidRDefault="009B7652" w:rsidP="009B7652">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i/>
          <w:iCs/>
          <w:color w:val="000000"/>
          <w:spacing w:val="2"/>
          <w:sz w:val="20"/>
          <w:szCs w:val="20"/>
          <w:bdr w:val="none" w:sz="0" w:space="0" w:color="auto" w:frame="1"/>
        </w:rPr>
        <w:t>Ескерту. 2-қосымша алып тасталды – ҚР Білім және ғылым министрінің 17.10.2017 </w:t>
      </w:r>
      <w:hyperlink r:id="rId96" w:anchor="z7" w:history="1">
        <w:r>
          <w:rPr>
            <w:rStyle w:val="a4"/>
            <w:rFonts w:ascii="Courier New" w:hAnsi="Courier New" w:cs="Courier New"/>
            <w:color w:val="073A5E"/>
            <w:spacing w:val="2"/>
            <w:sz w:val="20"/>
            <w:szCs w:val="20"/>
          </w:rPr>
          <w:t>№ 530</w:t>
        </w:r>
      </w:hyperlink>
      <w:r>
        <w:rPr>
          <w:rFonts w:ascii="Courier New" w:hAnsi="Courier New" w:cs="Courier New"/>
          <w:i/>
          <w:iCs/>
          <w:color w:val="000000"/>
          <w:spacing w:val="2"/>
          <w:sz w:val="20"/>
          <w:szCs w:val="20"/>
          <w:bdr w:val="none" w:sz="0" w:space="0" w:color="auto" w:frame="1"/>
        </w:rPr>
        <w:t> (алғашқы ресми жарияланған күнінен кейін күнтізбелік он күн өткен соң қолданысқа енгізіледі) бұйрығымен.</w:t>
      </w:r>
    </w:p>
    <w:p w:rsidR="009B7652" w:rsidRDefault="009B7652" w:rsidP="009B7652">
      <w:bookmarkStart w:id="32" w:name="_GoBack"/>
      <w:bookmarkEnd w:id="32"/>
    </w:p>
    <w:sectPr w:rsidR="009B7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55"/>
    <w:rsid w:val="00545355"/>
    <w:rsid w:val="009B7652"/>
    <w:rsid w:val="00F5327A"/>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76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9B76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652"/>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9B7652"/>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9B7652"/>
    <w:rPr>
      <w:rFonts w:asciiTheme="majorHAnsi" w:eastAsiaTheme="majorEastAsia" w:hAnsiTheme="majorHAnsi" w:cstheme="majorBidi"/>
      <w:b/>
      <w:bCs/>
      <w:color w:val="4F81BD" w:themeColor="accent1"/>
    </w:rPr>
  </w:style>
  <w:style w:type="paragraph" w:customStyle="1" w:styleId="note">
    <w:name w:val="note"/>
    <w:basedOn w:val="a"/>
    <w:rsid w:val="009B7652"/>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9B7652"/>
    <w:rPr>
      <w:color w:val="0000FF"/>
      <w:u w:val="single"/>
    </w:rPr>
  </w:style>
  <w:style w:type="character" w:styleId="a5">
    <w:name w:val="FollowedHyperlink"/>
    <w:basedOn w:val="a0"/>
    <w:uiPriority w:val="99"/>
    <w:semiHidden/>
    <w:unhideWhenUsed/>
    <w:rsid w:val="009B7652"/>
    <w:rPr>
      <w:color w:val="800080"/>
      <w:u w:val="single"/>
    </w:rPr>
  </w:style>
  <w:style w:type="character" w:customStyle="1" w:styleId="note1">
    <w:name w:val="note1"/>
    <w:basedOn w:val="a0"/>
    <w:rsid w:val="009B7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76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9B76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652"/>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9B7652"/>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9B7652"/>
    <w:rPr>
      <w:rFonts w:asciiTheme="majorHAnsi" w:eastAsiaTheme="majorEastAsia" w:hAnsiTheme="majorHAnsi" w:cstheme="majorBidi"/>
      <w:b/>
      <w:bCs/>
      <w:color w:val="4F81BD" w:themeColor="accent1"/>
    </w:rPr>
  </w:style>
  <w:style w:type="paragraph" w:customStyle="1" w:styleId="note">
    <w:name w:val="note"/>
    <w:basedOn w:val="a"/>
    <w:rsid w:val="009B7652"/>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9B7652"/>
    <w:rPr>
      <w:color w:val="0000FF"/>
      <w:u w:val="single"/>
    </w:rPr>
  </w:style>
  <w:style w:type="character" w:styleId="a5">
    <w:name w:val="FollowedHyperlink"/>
    <w:basedOn w:val="a0"/>
    <w:uiPriority w:val="99"/>
    <w:semiHidden/>
    <w:unhideWhenUsed/>
    <w:rsid w:val="009B7652"/>
    <w:rPr>
      <w:color w:val="800080"/>
      <w:u w:val="single"/>
    </w:rPr>
  </w:style>
  <w:style w:type="character" w:customStyle="1" w:styleId="note1">
    <w:name w:val="note1"/>
    <w:basedOn w:val="a0"/>
    <w:rsid w:val="009B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36432">
      <w:bodyDiv w:val="1"/>
      <w:marLeft w:val="0"/>
      <w:marRight w:val="0"/>
      <w:marTop w:val="0"/>
      <w:marBottom w:val="0"/>
      <w:divBdr>
        <w:top w:val="none" w:sz="0" w:space="0" w:color="auto"/>
        <w:left w:val="none" w:sz="0" w:space="0" w:color="auto"/>
        <w:bottom w:val="none" w:sz="0" w:space="0" w:color="auto"/>
        <w:right w:val="none" w:sz="0" w:space="0" w:color="auto"/>
      </w:divBdr>
    </w:div>
    <w:div w:id="93030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1600013317" TargetMode="External"/><Relationship Id="rId21" Type="http://schemas.openxmlformats.org/officeDocument/2006/relationships/hyperlink" Target="https://adilet.zan.kz/kaz/docs/V1600013317" TargetMode="External"/><Relationship Id="rId42" Type="http://schemas.openxmlformats.org/officeDocument/2006/relationships/hyperlink" Target="https://adilet.zan.kz/kaz/docs/V1600013317" TargetMode="External"/><Relationship Id="rId47" Type="http://schemas.openxmlformats.org/officeDocument/2006/relationships/hyperlink" Target="https://adilet.zan.kz/kaz/docs/V1600013317" TargetMode="External"/><Relationship Id="rId63" Type="http://schemas.openxmlformats.org/officeDocument/2006/relationships/hyperlink" Target="https://adilet.zan.kz/kaz/docs/V1600013317" TargetMode="External"/><Relationship Id="rId68" Type="http://schemas.openxmlformats.org/officeDocument/2006/relationships/hyperlink" Target="https://adilet.zan.kz/kaz/docs/V1600013317" TargetMode="External"/><Relationship Id="rId84" Type="http://schemas.openxmlformats.org/officeDocument/2006/relationships/hyperlink" Target="https://adilet.zan.kz/kaz/docs/V1600013317" TargetMode="External"/><Relationship Id="rId89" Type="http://schemas.openxmlformats.org/officeDocument/2006/relationships/hyperlink" Target="https://adilet.zan.kz/kaz/docs/V1600013317" TargetMode="External"/><Relationship Id="rId16" Type="http://schemas.openxmlformats.org/officeDocument/2006/relationships/hyperlink" Target="https://adilet.zan.kz/kaz/docs/Z1300000088" TargetMode="External"/><Relationship Id="rId11" Type="http://schemas.openxmlformats.org/officeDocument/2006/relationships/hyperlink" Target="https://adilet.zan.kz/kaz/docs/V1300008678" TargetMode="External"/><Relationship Id="rId32" Type="http://schemas.openxmlformats.org/officeDocument/2006/relationships/hyperlink" Target="https://adilet.zan.kz/kaz/docs/V1600013317" TargetMode="External"/><Relationship Id="rId37" Type="http://schemas.openxmlformats.org/officeDocument/2006/relationships/hyperlink" Target="https://adilet.zan.kz/kaz/docs/Z1300000088" TargetMode="External"/><Relationship Id="rId53" Type="http://schemas.openxmlformats.org/officeDocument/2006/relationships/hyperlink" Target="https://adilet.zan.kz/kaz/docs/V1600013317" TargetMode="External"/><Relationship Id="rId58" Type="http://schemas.openxmlformats.org/officeDocument/2006/relationships/hyperlink" Target="https://adilet.zan.kz/kaz/docs/Z1900000293" TargetMode="External"/><Relationship Id="rId74" Type="http://schemas.openxmlformats.org/officeDocument/2006/relationships/hyperlink" Target="https://adilet.zan.kz/kaz/docs/V1600013317" TargetMode="External"/><Relationship Id="rId79" Type="http://schemas.openxmlformats.org/officeDocument/2006/relationships/hyperlink" Target="https://adilet.zan.kz/kaz/docs/V1600013317" TargetMode="External"/><Relationship Id="rId5" Type="http://schemas.openxmlformats.org/officeDocument/2006/relationships/hyperlink" Target="https://adilet.zan.kz/kaz/docs/V2000020339" TargetMode="External"/><Relationship Id="rId90" Type="http://schemas.openxmlformats.org/officeDocument/2006/relationships/hyperlink" Target="https://adilet.zan.kz/kaz/docs/K1500000414" TargetMode="External"/><Relationship Id="rId95" Type="http://schemas.openxmlformats.org/officeDocument/2006/relationships/hyperlink" Target="https://adilet.zan.kz/kaz/docs/V2000020619" TargetMode="External"/><Relationship Id="rId22" Type="http://schemas.openxmlformats.org/officeDocument/2006/relationships/hyperlink" Target="https://adilet.zan.kz/kaz/docs/V1600013317" TargetMode="External"/><Relationship Id="rId27" Type="http://schemas.openxmlformats.org/officeDocument/2006/relationships/hyperlink" Target="https://adilet.zan.kz/kaz/docs/V1600013317" TargetMode="External"/><Relationship Id="rId43" Type="http://schemas.openxmlformats.org/officeDocument/2006/relationships/hyperlink" Target="https://adilet.zan.kz/kaz/docs/V1600013317" TargetMode="External"/><Relationship Id="rId48" Type="http://schemas.openxmlformats.org/officeDocument/2006/relationships/hyperlink" Target="https://adilet.zan.kz/kaz/docs/V1600013317" TargetMode="External"/><Relationship Id="rId64" Type="http://schemas.openxmlformats.org/officeDocument/2006/relationships/hyperlink" Target="https://adilet.zan.kz/kaz/docs/V1600013317" TargetMode="External"/><Relationship Id="rId69" Type="http://schemas.openxmlformats.org/officeDocument/2006/relationships/hyperlink" Target="https://adilet.zan.kz/kaz/docs/V1600013317" TargetMode="External"/><Relationship Id="rId80" Type="http://schemas.openxmlformats.org/officeDocument/2006/relationships/hyperlink" Target="https://adilet.zan.kz/kaz/docs/V1600013317" TargetMode="External"/><Relationship Id="rId85" Type="http://schemas.openxmlformats.org/officeDocument/2006/relationships/hyperlink" Target="https://adilet.zan.kz/kaz/docs/V1600013317" TargetMode="External"/><Relationship Id="rId3" Type="http://schemas.openxmlformats.org/officeDocument/2006/relationships/settings" Target="settings.xml"/><Relationship Id="rId12" Type="http://schemas.openxmlformats.org/officeDocument/2006/relationships/hyperlink" Target="https://adilet.zan.kz/kaz/docs/V2200031490" TargetMode="External"/><Relationship Id="rId17" Type="http://schemas.openxmlformats.org/officeDocument/2006/relationships/hyperlink" Target="https://adilet.zan.kz/kaz/docs/V090005750_" TargetMode="External"/><Relationship Id="rId25" Type="http://schemas.openxmlformats.org/officeDocument/2006/relationships/hyperlink" Target="https://adilet.zan.kz/kaz/docs/V1600013317" TargetMode="External"/><Relationship Id="rId33" Type="http://schemas.openxmlformats.org/officeDocument/2006/relationships/hyperlink" Target="https://adilet.zan.kz/kaz/docs/V1600013317" TargetMode="External"/><Relationship Id="rId38" Type="http://schemas.openxmlformats.org/officeDocument/2006/relationships/hyperlink" Target="https://adilet.zan.kz/kaz/docs/K2000000350" TargetMode="External"/><Relationship Id="rId46" Type="http://schemas.openxmlformats.org/officeDocument/2006/relationships/hyperlink" Target="https://adilet.zan.kz/kaz/docs/V2000020619" TargetMode="External"/><Relationship Id="rId59" Type="http://schemas.openxmlformats.org/officeDocument/2006/relationships/hyperlink" Target="https://adilet.zan.kz/kaz/docs/Z020000345_" TargetMode="External"/><Relationship Id="rId67" Type="http://schemas.openxmlformats.org/officeDocument/2006/relationships/hyperlink" Target="https://adilet.zan.kz/kaz/docs/V1600013317" TargetMode="External"/><Relationship Id="rId20" Type="http://schemas.openxmlformats.org/officeDocument/2006/relationships/hyperlink" Target="https://adilet.zan.kz/kaz/docs/V1600013317" TargetMode="External"/><Relationship Id="rId41" Type="http://schemas.openxmlformats.org/officeDocument/2006/relationships/hyperlink" Target="https://adilet.zan.kz/kaz/docs/V1600013317" TargetMode="External"/><Relationship Id="rId54" Type="http://schemas.openxmlformats.org/officeDocument/2006/relationships/hyperlink" Target="https://adilet.zan.kz/kaz/docs/V1600013317" TargetMode="External"/><Relationship Id="rId62" Type="http://schemas.openxmlformats.org/officeDocument/2006/relationships/hyperlink" Target="https://adilet.zan.kz/kaz/docs/V1600013317" TargetMode="External"/><Relationship Id="rId70" Type="http://schemas.openxmlformats.org/officeDocument/2006/relationships/hyperlink" Target="https://adilet.zan.kz/kaz/docs/V1600013317" TargetMode="External"/><Relationship Id="rId75" Type="http://schemas.openxmlformats.org/officeDocument/2006/relationships/hyperlink" Target="https://adilet.zan.kz/kaz/docs/V1600013317" TargetMode="External"/><Relationship Id="rId83" Type="http://schemas.openxmlformats.org/officeDocument/2006/relationships/hyperlink" Target="https://adilet.zan.kz/kaz/docs/V1600013317" TargetMode="External"/><Relationship Id="rId88" Type="http://schemas.openxmlformats.org/officeDocument/2006/relationships/hyperlink" Target="https://adilet.zan.kz/kaz/docs/V1600013317" TargetMode="External"/><Relationship Id="rId91" Type="http://schemas.openxmlformats.org/officeDocument/2006/relationships/hyperlink" Target="https://adilet.zan.kz/kaz/docs/K1500000414" TargetMode="External"/><Relationship Id="rId96" Type="http://schemas.openxmlformats.org/officeDocument/2006/relationships/hyperlink" Target="https://adilet.zan.kz/kaz/docs/V1700015993" TargetMode="External"/><Relationship Id="rId1" Type="http://schemas.openxmlformats.org/officeDocument/2006/relationships/styles" Target="styles.xml"/><Relationship Id="rId6" Type="http://schemas.openxmlformats.org/officeDocument/2006/relationships/hyperlink" Target="https://adilet.zan.kz/kaz/docs/K1500000414" TargetMode="External"/><Relationship Id="rId15" Type="http://schemas.openxmlformats.org/officeDocument/2006/relationships/hyperlink" Target="https://adilet.zan.kz/kaz/docs/Z1900000293" TargetMode="External"/><Relationship Id="rId23" Type="http://schemas.openxmlformats.org/officeDocument/2006/relationships/hyperlink" Target="https://adilet.zan.kz/kaz/docs/V1600013317" TargetMode="External"/><Relationship Id="rId28" Type="http://schemas.openxmlformats.org/officeDocument/2006/relationships/hyperlink" Target="https://adilet.zan.kz/kaz/docs/V1600013317" TargetMode="External"/><Relationship Id="rId36" Type="http://schemas.openxmlformats.org/officeDocument/2006/relationships/hyperlink" Target="https://adilet.zan.kz/kaz/docs/Z1300000088" TargetMode="External"/><Relationship Id="rId49" Type="http://schemas.openxmlformats.org/officeDocument/2006/relationships/hyperlink" Target="https://adilet.zan.kz/kaz/docs/V2000021263" TargetMode="External"/><Relationship Id="rId57" Type="http://schemas.openxmlformats.org/officeDocument/2006/relationships/hyperlink" Target="https://adilet.zan.kz/kaz/docs/Z070000319_" TargetMode="External"/><Relationship Id="rId10" Type="http://schemas.openxmlformats.org/officeDocument/2006/relationships/hyperlink" Target="https://adilet.zan.kz/kaz/docs/V2100025208" TargetMode="External"/><Relationship Id="rId31" Type="http://schemas.openxmlformats.org/officeDocument/2006/relationships/hyperlink" Target="https://adilet.zan.kz/kaz/docs/V1600013317" TargetMode="External"/><Relationship Id="rId44" Type="http://schemas.openxmlformats.org/officeDocument/2006/relationships/hyperlink" Target="https://adilet.zan.kz/kaz/docs/V2000020486" TargetMode="External"/><Relationship Id="rId52" Type="http://schemas.openxmlformats.org/officeDocument/2006/relationships/hyperlink" Target="https://adilet.zan.kz/kaz/docs/Z1300000105" TargetMode="External"/><Relationship Id="rId60" Type="http://schemas.openxmlformats.org/officeDocument/2006/relationships/hyperlink" Target="https://adilet.zan.kz/kaz/docs/V2200029031" TargetMode="External"/><Relationship Id="rId65" Type="http://schemas.openxmlformats.org/officeDocument/2006/relationships/hyperlink" Target="https://adilet.zan.kz/kaz/docs/V090005750_" TargetMode="External"/><Relationship Id="rId73" Type="http://schemas.openxmlformats.org/officeDocument/2006/relationships/hyperlink" Target="https://adilet.zan.kz/kaz/docs/V1600013317" TargetMode="External"/><Relationship Id="rId78" Type="http://schemas.openxmlformats.org/officeDocument/2006/relationships/hyperlink" Target="https://adilet.zan.kz/kaz/docs/V1600013317" TargetMode="External"/><Relationship Id="rId81" Type="http://schemas.openxmlformats.org/officeDocument/2006/relationships/hyperlink" Target="https://adilet.zan.kz/kaz/docs/V1600013317" TargetMode="External"/><Relationship Id="rId86" Type="http://schemas.openxmlformats.org/officeDocument/2006/relationships/hyperlink" Target="https://adilet.zan.kz/kaz/docs/V1600013317" TargetMode="External"/><Relationship Id="rId94"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adilet.zan.kz/kaz/docs/V1600013317" TargetMode="External"/><Relationship Id="rId13" Type="http://schemas.openxmlformats.org/officeDocument/2006/relationships/hyperlink" Target="https://adilet.zan.kz/kaz/docs/V1600013317" TargetMode="External"/><Relationship Id="rId18" Type="http://schemas.openxmlformats.org/officeDocument/2006/relationships/hyperlink" Target="https://adilet.zan.kz/kaz/docs/Z1900000293" TargetMode="External"/><Relationship Id="rId39" Type="http://schemas.openxmlformats.org/officeDocument/2006/relationships/hyperlink" Target="https://adilet.zan.kz/kaz/docs/V1600013317" TargetMode="External"/><Relationship Id="rId34" Type="http://schemas.openxmlformats.org/officeDocument/2006/relationships/hyperlink" Target="https://adilet.zan.kz/kaz/docs/V1600013317" TargetMode="External"/><Relationship Id="rId50" Type="http://schemas.openxmlformats.org/officeDocument/2006/relationships/hyperlink" Target="https://adilet.zan.kz/kaz/docs/V1600013317" TargetMode="External"/><Relationship Id="rId55" Type="http://schemas.openxmlformats.org/officeDocument/2006/relationships/hyperlink" Target="https://adilet.zan.kz/kaz/docs/K1500000414" TargetMode="External"/><Relationship Id="rId76" Type="http://schemas.openxmlformats.org/officeDocument/2006/relationships/hyperlink" Target="https://adilet.zan.kz/kaz/docs/V1600013317" TargetMode="External"/><Relationship Id="rId97" Type="http://schemas.openxmlformats.org/officeDocument/2006/relationships/fontTable" Target="fontTable.xml"/><Relationship Id="rId7" Type="http://schemas.openxmlformats.org/officeDocument/2006/relationships/hyperlink" Target="https://adilet.zan.kz/kaz/docs/Z1900000293" TargetMode="External"/><Relationship Id="rId71" Type="http://schemas.openxmlformats.org/officeDocument/2006/relationships/hyperlink" Target="https://adilet.zan.kz/kaz/docs/V1600013317" TargetMode="External"/><Relationship Id="rId92" Type="http://schemas.openxmlformats.org/officeDocument/2006/relationships/hyperlink" Target="https://adilet.zan.kz/kaz/docs/K1500000414" TargetMode="External"/><Relationship Id="rId2" Type="http://schemas.microsoft.com/office/2007/relationships/stylesWithEffects" Target="stylesWithEffects.xml"/><Relationship Id="rId29" Type="http://schemas.openxmlformats.org/officeDocument/2006/relationships/hyperlink" Target="https://adilet.zan.kz/kaz/docs/V090005750_" TargetMode="External"/><Relationship Id="rId24" Type="http://schemas.openxmlformats.org/officeDocument/2006/relationships/hyperlink" Target="https://adilet.zan.kz/kaz/docs/V1600013317" TargetMode="External"/><Relationship Id="rId40" Type="http://schemas.openxmlformats.org/officeDocument/2006/relationships/hyperlink" Target="https://adilet.zan.kz/kaz/docs/V1600013317" TargetMode="External"/><Relationship Id="rId45" Type="http://schemas.openxmlformats.org/officeDocument/2006/relationships/hyperlink" Target="https://adilet.zan.kz/kaz/docs/V090005750_" TargetMode="External"/><Relationship Id="rId66" Type="http://schemas.openxmlformats.org/officeDocument/2006/relationships/hyperlink" Target="https://adilet.zan.kz/kaz/docs/V090005750_" TargetMode="External"/><Relationship Id="rId87" Type="http://schemas.openxmlformats.org/officeDocument/2006/relationships/hyperlink" Target="https://adilet.zan.kz/kaz/docs/V1600013317" TargetMode="External"/><Relationship Id="rId61" Type="http://schemas.openxmlformats.org/officeDocument/2006/relationships/hyperlink" Target="https://adilet.zan.kz/kaz/docs/V1600013317" TargetMode="External"/><Relationship Id="rId82" Type="http://schemas.openxmlformats.org/officeDocument/2006/relationships/hyperlink" Target="https://adilet.zan.kz/kaz/docs/V1600013317" TargetMode="External"/><Relationship Id="rId19" Type="http://schemas.openxmlformats.org/officeDocument/2006/relationships/hyperlink" Target="https://adilet.zan.kz/kaz/docs/Z070000319_" TargetMode="External"/><Relationship Id="rId14" Type="http://schemas.openxmlformats.org/officeDocument/2006/relationships/hyperlink" Target="https://adilet.zan.kz/kaz/docs/K1500000414" TargetMode="External"/><Relationship Id="rId30" Type="http://schemas.openxmlformats.org/officeDocument/2006/relationships/hyperlink" Target="https://adilet.zan.kz/kaz/docs/V1600013317" TargetMode="External"/><Relationship Id="rId35" Type="http://schemas.openxmlformats.org/officeDocument/2006/relationships/hyperlink" Target="https://adilet.zan.kz/kaz/docs/V1600013317" TargetMode="External"/><Relationship Id="rId56" Type="http://schemas.openxmlformats.org/officeDocument/2006/relationships/hyperlink" Target="https://adilet.zan.kz/kaz/docs/K1100000518" TargetMode="External"/><Relationship Id="rId77" Type="http://schemas.openxmlformats.org/officeDocument/2006/relationships/hyperlink" Target="https://adilet.zan.kz/kaz/docs/V1600013317" TargetMode="External"/><Relationship Id="rId8" Type="http://schemas.openxmlformats.org/officeDocument/2006/relationships/hyperlink" Target="https://adilet.zan.kz/kaz/docs/V2100025208" TargetMode="External"/><Relationship Id="rId51" Type="http://schemas.openxmlformats.org/officeDocument/2006/relationships/hyperlink" Target="https://adilet.zan.kz/kaz/docs/V1600013317" TargetMode="External"/><Relationship Id="rId72" Type="http://schemas.openxmlformats.org/officeDocument/2006/relationships/hyperlink" Target="https://adilet.zan.kz/kaz/docs/V1600013317" TargetMode="External"/><Relationship Id="rId93" Type="http://schemas.openxmlformats.org/officeDocument/2006/relationships/hyperlink" Target="https://adilet.zan.kz/kaz/docs/V1600013420"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159</Pages>
  <Words>38901</Words>
  <Characters>221737</Characters>
  <Application>Microsoft Office Word</Application>
  <DocSecurity>0</DocSecurity>
  <Lines>1847</Lines>
  <Paragraphs>520</Paragraphs>
  <ScaleCrop>false</ScaleCrop>
  <Company/>
  <LinksUpToDate>false</LinksUpToDate>
  <CharactersWithSpaces>260118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2023-12-05T13:44:00Z</dcterms:created>
  <dcterms:modified xsi:type="dcterms:W3CDTF">2023-12-05T13:45:00Z</dcterms:modified>
</cp:coreProperties>
</file>